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F4A8A" w14:textId="1FBCE9AE" w:rsidR="001747ED" w:rsidRPr="004974FA" w:rsidRDefault="001747ED" w:rsidP="001747ED">
      <w:pPr>
        <w:spacing w:line="200" w:lineRule="exact"/>
        <w:rPr>
          <w:rFonts w:ascii="Arial" w:eastAsia="Arial" w:hAnsi="Arial"/>
          <w:sz w:val="22"/>
        </w:rPr>
      </w:pPr>
      <w:r>
        <w:rPr>
          <w:rFonts w:ascii="Arial" w:eastAsia="Arial" w:hAnsi="Arial"/>
          <w:noProof/>
          <w:sz w:val="22"/>
          <w:lang w:val="en-US"/>
        </w:rPr>
        <mc:AlternateContent>
          <mc:Choice Requires="wps">
            <w:drawing>
              <wp:anchor distT="0" distB="0" distL="114300" distR="114300" simplePos="0" relativeHeight="251658241" behindDoc="0" locked="0" layoutInCell="1" allowOverlap="1" wp14:anchorId="2FCF6D6D" wp14:editId="0682863D">
                <wp:simplePos x="0" y="0"/>
                <wp:positionH relativeFrom="column">
                  <wp:posOffset>-752817</wp:posOffset>
                </wp:positionH>
                <wp:positionV relativeFrom="paragraph">
                  <wp:posOffset>-965835</wp:posOffset>
                </wp:positionV>
                <wp:extent cx="9275885" cy="2795954"/>
                <wp:effectExtent l="0" t="0" r="0" b="0"/>
                <wp:wrapNone/>
                <wp:docPr id="9" name="Text Box 9"/>
                <wp:cNvGraphicFramePr/>
                <a:graphic xmlns:a="http://schemas.openxmlformats.org/drawingml/2006/main">
                  <a:graphicData uri="http://schemas.microsoft.com/office/word/2010/wordprocessingShape">
                    <wps:wsp>
                      <wps:cNvSpPr txBox="1"/>
                      <wps:spPr>
                        <a:xfrm>
                          <a:off x="0" y="0"/>
                          <a:ext cx="9275885" cy="2795954"/>
                        </a:xfrm>
                        <a:prstGeom prst="rect">
                          <a:avLst/>
                        </a:prstGeom>
                        <a:solidFill>
                          <a:schemeClr val="lt1"/>
                        </a:solidFill>
                        <a:ln w="6350">
                          <a:noFill/>
                        </a:ln>
                      </wps:spPr>
                      <wps:txbx>
                        <w:txbxContent>
                          <w:p w14:paraId="47F045AA" w14:textId="77777777" w:rsidR="001747ED" w:rsidRPr="00A96CB6" w:rsidRDefault="001747ED" w:rsidP="001747ED">
                            <w:r w:rsidRPr="00A96CB6">
                              <w:fldChar w:fldCharType="begin"/>
                            </w:r>
                            <w:r w:rsidRPr="00A96CB6">
                              <w:instrText xml:space="preserve"> INCLUDEPICTURE "/var/folders/0d/djsz96117k758v3s1_fcf6r00000gq/T/com.microsoft.Word/WebArchiveCopyPasteTempFiles/Assembl%C3%A9e-nationale-1.jpg" \* MERGEFORMATINET </w:instrText>
                            </w:r>
                            <w:r w:rsidRPr="00A96CB6">
                              <w:fldChar w:fldCharType="separate"/>
                            </w:r>
                            <w:r w:rsidRPr="00A96CB6">
                              <w:rPr>
                                <w:noProof/>
                              </w:rPr>
                              <w:drawing>
                                <wp:inline distT="0" distB="0" distL="0" distR="0" wp14:anchorId="46CB772E" wp14:editId="06A7F2CF">
                                  <wp:extent cx="7567133" cy="3431090"/>
                                  <wp:effectExtent l="0" t="0" r="2540" b="0"/>
                                  <wp:docPr id="8" name="Picture 8" descr="Résultat de recherche d'images pour &quot;assemblé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assemblée&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7133" cy="3431090"/>
                                          </a:xfrm>
                                          <a:prstGeom prst="rect">
                                            <a:avLst/>
                                          </a:prstGeom>
                                          <a:noFill/>
                                          <a:ln>
                                            <a:noFill/>
                                          </a:ln>
                                        </pic:spPr>
                                      </pic:pic>
                                    </a:graphicData>
                                  </a:graphic>
                                </wp:inline>
                              </w:drawing>
                            </w:r>
                            <w:r w:rsidRPr="00A96CB6">
                              <w:fldChar w:fldCharType="end"/>
                            </w:r>
                          </w:p>
                          <w:p w14:paraId="67AD608C" w14:textId="77777777" w:rsidR="001747ED" w:rsidRPr="00A96CB6" w:rsidRDefault="001747ED" w:rsidP="001747ED"/>
                          <w:p w14:paraId="015DDA3E" w14:textId="77777777" w:rsidR="001747ED" w:rsidRPr="00A96CB6" w:rsidRDefault="001747ED" w:rsidP="001747ED"/>
                          <w:p w14:paraId="088A27E9" w14:textId="77777777" w:rsidR="001747ED" w:rsidRPr="00F312D1" w:rsidRDefault="001747ED" w:rsidP="001747ED"/>
                          <w:p w14:paraId="3729CFA4" w14:textId="77777777" w:rsidR="001747ED" w:rsidRPr="00F312D1" w:rsidRDefault="001747ED" w:rsidP="001747ED"/>
                          <w:p w14:paraId="5A0F9C2F" w14:textId="77777777" w:rsidR="001747ED" w:rsidRPr="00F312D1" w:rsidRDefault="001747ED" w:rsidP="001747ED"/>
                          <w:p w14:paraId="23E791E4" w14:textId="77777777" w:rsidR="001747ED" w:rsidRDefault="001747ED" w:rsidP="00174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F6D6D" id="_x0000_t202" coordsize="21600,21600" o:spt="202" path="m,l,21600r21600,l21600,xe">
                <v:stroke joinstyle="miter"/>
                <v:path gradientshapeok="t" o:connecttype="rect"/>
              </v:shapetype>
              <v:shape id="Text Box 9" o:spid="_x0000_s1026" type="#_x0000_t202" style="position:absolute;margin-left:-59.3pt;margin-top:-76.05pt;width:730.4pt;height:220.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" fillcolor="white [3201]" stroked="f" strokeweight=".5pt">
                <v:textbox>
                  <w:txbxContent>
                    <w:p w14:paraId="47F045AA" w14:textId="77777777" w:rsidR="001747ED" w:rsidRPr="00A96CB6" w:rsidRDefault="001747ED" w:rsidP="001747ED">
                      <w:r w:rsidRPr="00A96CB6">
                        <w:fldChar w:fldCharType="begin"/>
                      </w:r>
                      <w:r w:rsidRPr="00A96CB6">
                        <w:instrText xml:space="preserve"> INCLUDEPICTURE "/var/folders/0d/djsz96117k758v3s1_fcf6r00000gq/T/com.microsoft.Word/WebArchiveCopyPasteTempFiles/Assembl%C3%A9e-nationale-1.jpg" \* MERGEFORMATINET </w:instrText>
                      </w:r>
                      <w:r w:rsidRPr="00A96CB6">
                        <w:fldChar w:fldCharType="separate"/>
                      </w:r>
                      <w:r w:rsidRPr="00A96CB6">
                        <w:rPr>
                          <w:noProof/>
                        </w:rPr>
                        <w:drawing>
                          <wp:inline distT="0" distB="0" distL="0" distR="0" wp14:anchorId="46CB772E" wp14:editId="06A7F2CF">
                            <wp:extent cx="7567133" cy="3431090"/>
                            <wp:effectExtent l="0" t="0" r="2540" b="0"/>
                            <wp:docPr id="8" name="Picture 8" descr="Résultat de recherche d'images pour &quot;assemblé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assemblée&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7133" cy="3431090"/>
                                    </a:xfrm>
                                    <a:prstGeom prst="rect">
                                      <a:avLst/>
                                    </a:prstGeom>
                                    <a:noFill/>
                                    <a:ln>
                                      <a:noFill/>
                                    </a:ln>
                                  </pic:spPr>
                                </pic:pic>
                              </a:graphicData>
                            </a:graphic>
                          </wp:inline>
                        </w:drawing>
                      </w:r>
                      <w:r w:rsidRPr="00A96CB6">
                        <w:fldChar w:fldCharType="end"/>
                      </w:r>
                    </w:p>
                    <w:p w14:paraId="67AD608C" w14:textId="77777777" w:rsidR="001747ED" w:rsidRPr="00A96CB6" w:rsidRDefault="001747ED" w:rsidP="001747ED"/>
                    <w:p w14:paraId="015DDA3E" w14:textId="77777777" w:rsidR="001747ED" w:rsidRPr="00A96CB6" w:rsidRDefault="001747ED" w:rsidP="001747ED"/>
                    <w:p w14:paraId="088A27E9" w14:textId="77777777" w:rsidR="001747ED" w:rsidRPr="00F312D1" w:rsidRDefault="001747ED" w:rsidP="001747ED"/>
                    <w:p w14:paraId="3729CFA4" w14:textId="77777777" w:rsidR="001747ED" w:rsidRPr="00F312D1" w:rsidRDefault="001747ED" w:rsidP="001747ED"/>
                    <w:p w14:paraId="5A0F9C2F" w14:textId="77777777" w:rsidR="001747ED" w:rsidRPr="00F312D1" w:rsidRDefault="001747ED" w:rsidP="001747ED"/>
                    <w:p w14:paraId="23E791E4" w14:textId="77777777" w:rsidR="001747ED" w:rsidRDefault="001747ED" w:rsidP="001747ED"/>
                  </w:txbxContent>
                </v:textbox>
              </v:shape>
            </w:pict>
          </mc:Fallback>
        </mc:AlternateContent>
      </w:r>
      <w:r>
        <w:rPr>
          <w:rFonts w:ascii="Arial" w:eastAsia="Arial" w:hAnsi="Arial"/>
          <w:sz w:val="22"/>
        </w:rPr>
        <w:t>Q</w:t>
      </w:r>
    </w:p>
    <w:p w14:paraId="548B8CE3" w14:textId="448322E8" w:rsidR="001747ED" w:rsidRPr="004974FA" w:rsidRDefault="001747ED" w:rsidP="001747ED">
      <w:pPr>
        <w:spacing w:line="200" w:lineRule="exact"/>
        <w:rPr>
          <w:rFonts w:ascii="Arial" w:eastAsia="Arial" w:hAnsi="Arial"/>
          <w:sz w:val="22"/>
        </w:rPr>
      </w:pPr>
    </w:p>
    <w:p w14:paraId="08A8CAF1" w14:textId="5E5E3E88" w:rsidR="001747ED" w:rsidRPr="004974FA" w:rsidRDefault="001747ED" w:rsidP="001747ED">
      <w:pPr>
        <w:spacing w:line="200" w:lineRule="exact"/>
        <w:rPr>
          <w:rFonts w:ascii="Arial" w:eastAsia="Arial" w:hAnsi="Arial"/>
          <w:sz w:val="22"/>
        </w:rPr>
      </w:pPr>
    </w:p>
    <w:p w14:paraId="4E7E374C" w14:textId="76AE34C7" w:rsidR="001747ED" w:rsidRPr="004974FA" w:rsidRDefault="001747ED" w:rsidP="001747ED">
      <w:pPr>
        <w:spacing w:line="200" w:lineRule="exact"/>
        <w:rPr>
          <w:rFonts w:ascii="Arial" w:eastAsia="Arial" w:hAnsi="Arial"/>
          <w:sz w:val="22"/>
        </w:rPr>
      </w:pPr>
    </w:p>
    <w:p w14:paraId="5B1C3DD8" w14:textId="76586795" w:rsidR="001747ED" w:rsidRPr="004974FA" w:rsidRDefault="001747ED" w:rsidP="001747ED">
      <w:pPr>
        <w:spacing w:line="200" w:lineRule="exact"/>
        <w:rPr>
          <w:rFonts w:ascii="Arial" w:eastAsia="Arial" w:hAnsi="Arial"/>
          <w:sz w:val="22"/>
        </w:rPr>
      </w:pPr>
    </w:p>
    <w:p w14:paraId="657D5C23" w14:textId="0F623B2F" w:rsidR="001747ED" w:rsidRPr="004974FA" w:rsidRDefault="001747ED" w:rsidP="001747ED">
      <w:pPr>
        <w:spacing w:line="200" w:lineRule="exact"/>
        <w:rPr>
          <w:rFonts w:ascii="Arial" w:eastAsia="Arial" w:hAnsi="Arial"/>
          <w:sz w:val="22"/>
        </w:rPr>
      </w:pPr>
    </w:p>
    <w:p w14:paraId="15448E4C" w14:textId="2B6E7984" w:rsidR="001747ED" w:rsidRPr="004974FA" w:rsidRDefault="001747ED" w:rsidP="001747ED">
      <w:pPr>
        <w:spacing w:line="200" w:lineRule="exact"/>
        <w:rPr>
          <w:rFonts w:ascii="Arial" w:eastAsia="Arial" w:hAnsi="Arial"/>
          <w:sz w:val="22"/>
        </w:rPr>
      </w:pPr>
    </w:p>
    <w:p w14:paraId="0213BC73" w14:textId="0DFCC95E" w:rsidR="001747ED" w:rsidRPr="004974FA" w:rsidRDefault="001747ED" w:rsidP="001747ED">
      <w:pPr>
        <w:spacing w:line="200" w:lineRule="exact"/>
        <w:rPr>
          <w:rFonts w:ascii="Arial" w:eastAsia="Arial" w:hAnsi="Arial"/>
          <w:sz w:val="22"/>
        </w:rPr>
      </w:pPr>
    </w:p>
    <w:p w14:paraId="4A313C27" w14:textId="6D1B6FEA" w:rsidR="001747ED" w:rsidRPr="004974FA" w:rsidRDefault="001747ED" w:rsidP="001747ED">
      <w:pPr>
        <w:spacing w:line="200" w:lineRule="exact"/>
        <w:rPr>
          <w:rFonts w:ascii="Arial" w:eastAsia="Arial" w:hAnsi="Arial"/>
          <w:sz w:val="22"/>
        </w:rPr>
      </w:pPr>
    </w:p>
    <w:p w14:paraId="5DDD7CBC" w14:textId="4417CE40" w:rsidR="001747ED" w:rsidRPr="004974FA" w:rsidRDefault="001747ED" w:rsidP="001747ED">
      <w:pPr>
        <w:spacing w:line="200" w:lineRule="exact"/>
        <w:rPr>
          <w:rFonts w:ascii="Arial" w:eastAsia="Arial" w:hAnsi="Arial"/>
          <w:sz w:val="22"/>
        </w:rPr>
      </w:pPr>
    </w:p>
    <w:p w14:paraId="15071D9A" w14:textId="6AD62408" w:rsidR="001747ED" w:rsidRPr="004974FA" w:rsidRDefault="001747ED" w:rsidP="001747ED">
      <w:pPr>
        <w:spacing w:line="200" w:lineRule="exact"/>
        <w:rPr>
          <w:rFonts w:ascii="Arial" w:eastAsia="Arial" w:hAnsi="Arial"/>
          <w:sz w:val="22"/>
        </w:rPr>
      </w:pPr>
    </w:p>
    <w:p w14:paraId="4D076699" w14:textId="09C9AA7C" w:rsidR="001747ED" w:rsidRPr="004974FA" w:rsidRDefault="001747ED" w:rsidP="001747ED">
      <w:pPr>
        <w:spacing w:line="200" w:lineRule="exact"/>
        <w:rPr>
          <w:rFonts w:ascii="Arial" w:eastAsia="Arial" w:hAnsi="Arial"/>
          <w:sz w:val="22"/>
        </w:rPr>
      </w:pPr>
    </w:p>
    <w:p w14:paraId="2FF7EAA1" w14:textId="278B70AC" w:rsidR="001747ED" w:rsidRPr="004974FA" w:rsidRDefault="001747ED" w:rsidP="001747ED">
      <w:pPr>
        <w:spacing w:line="200" w:lineRule="exact"/>
        <w:rPr>
          <w:rFonts w:ascii="Arial" w:eastAsia="Arial" w:hAnsi="Arial"/>
          <w:sz w:val="22"/>
        </w:rPr>
      </w:pPr>
    </w:p>
    <w:p w14:paraId="54F0DD4E" w14:textId="4EAF5E8D" w:rsidR="001747ED" w:rsidRPr="004974FA" w:rsidRDefault="001747ED" w:rsidP="001747ED">
      <w:pPr>
        <w:spacing w:line="200" w:lineRule="exact"/>
        <w:rPr>
          <w:rFonts w:ascii="Arial" w:eastAsia="Arial" w:hAnsi="Arial"/>
          <w:sz w:val="22"/>
        </w:rPr>
      </w:pPr>
    </w:p>
    <w:p w14:paraId="3766E9BB" w14:textId="55E932E2" w:rsidR="001747ED" w:rsidRPr="00D57659" w:rsidRDefault="001747ED" w:rsidP="001747ED">
      <w:pPr>
        <w:spacing w:line="221" w:lineRule="auto"/>
        <w:ind w:right="1003"/>
        <w:rPr>
          <w:rFonts w:ascii="Arial" w:eastAsia="Arial" w:hAnsi="Arial"/>
          <w:sz w:val="13"/>
          <w:szCs w:val="13"/>
        </w:rPr>
      </w:pPr>
    </w:p>
    <w:p w14:paraId="02217019" w14:textId="557CD15F" w:rsidR="001747ED" w:rsidRPr="00001C91" w:rsidRDefault="001747ED" w:rsidP="001747ED">
      <w:pPr>
        <w:spacing w:line="221" w:lineRule="auto"/>
        <w:ind w:right="1003"/>
        <w:rPr>
          <w:rFonts w:ascii="Arial" w:eastAsia="Arial" w:hAnsi="Arial"/>
          <w:b/>
          <w:color w:val="C00000"/>
          <w:sz w:val="20"/>
          <w:szCs w:val="15"/>
        </w:rPr>
      </w:pPr>
    </w:p>
    <w:p w14:paraId="4FA1A891" w14:textId="0E5F3FD2" w:rsidR="00A45E2B" w:rsidRDefault="001747ED" w:rsidP="001747ED">
      <w:pPr>
        <w:spacing w:line="221" w:lineRule="auto"/>
        <w:ind w:right="1003"/>
        <w:rPr>
          <w:rFonts w:ascii="Arial" w:eastAsia="Arial" w:hAnsi="Arial"/>
          <w:b/>
          <w:color w:val="C00000"/>
          <w:sz w:val="36"/>
        </w:rPr>
      </w:pPr>
      <w:r w:rsidRPr="00EB4316">
        <w:rPr>
          <w:rFonts w:ascii="Arial" w:eastAsia="Arial" w:hAnsi="Arial"/>
          <w:b/>
          <w:color w:val="C00000"/>
          <w:sz w:val="36"/>
        </w:rPr>
        <w:t>Panorama affaires publiques des</w:t>
      </w:r>
      <w:r>
        <w:rPr>
          <w:rFonts w:ascii="Arial" w:eastAsia="Arial" w:hAnsi="Arial"/>
          <w:b/>
          <w:color w:val="C00000"/>
          <w:sz w:val="36"/>
        </w:rPr>
        <w:t xml:space="preserve"> </w:t>
      </w:r>
      <w:r w:rsidRPr="00EB4316">
        <w:rPr>
          <w:rFonts w:ascii="Arial" w:eastAsia="Arial" w:hAnsi="Arial"/>
          <w:b/>
          <w:color w:val="C00000"/>
          <w:sz w:val="36"/>
        </w:rPr>
        <w:t>actualités du monde de la</w:t>
      </w:r>
      <w:r>
        <w:rPr>
          <w:rFonts w:ascii="Arial" w:eastAsia="Arial" w:hAnsi="Arial"/>
          <w:b/>
          <w:color w:val="C00000"/>
          <w:sz w:val="36"/>
        </w:rPr>
        <w:t xml:space="preserve"> </w:t>
      </w:r>
      <w:r w:rsidRPr="00EB4316">
        <w:rPr>
          <w:rFonts w:ascii="Arial" w:eastAsia="Arial" w:hAnsi="Arial"/>
          <w:b/>
          <w:color w:val="C00000"/>
          <w:sz w:val="36"/>
        </w:rPr>
        <w:t>santé</w:t>
      </w:r>
    </w:p>
    <w:p w14:paraId="4AFBD084" w14:textId="18D3C827" w:rsidR="001747ED" w:rsidRPr="001F5EFD" w:rsidRDefault="00602617" w:rsidP="001747ED">
      <w:pPr>
        <w:ind w:right="1240"/>
        <w:rPr>
          <w:rFonts w:ascii="Arial" w:eastAsia="Arial" w:hAnsi="Arial"/>
          <w:b/>
          <w:color w:val="C00000"/>
          <w:sz w:val="28"/>
          <w:szCs w:val="16"/>
        </w:rPr>
        <w:sectPr w:rsidR="001747ED" w:rsidRPr="001F5EFD" w:rsidSect="001747ED">
          <w:headerReference w:type="even" r:id="rId8"/>
          <w:headerReference w:type="default" r:id="rId9"/>
          <w:footerReference w:type="even" r:id="rId10"/>
          <w:footerReference w:type="default" r:id="rId11"/>
          <w:headerReference w:type="first" r:id="rId12"/>
          <w:footerReference w:type="first" r:id="rId13"/>
          <w:pgSz w:w="11900" w:h="16838"/>
          <w:pgMar w:top="1440" w:right="946" w:bottom="271" w:left="1020" w:header="0" w:footer="0" w:gutter="0"/>
          <w:cols w:space="0" w:equalWidth="0">
            <w:col w:w="9940"/>
          </w:cols>
          <w:docGrid w:linePitch="360"/>
        </w:sectPr>
      </w:pPr>
      <w:r w:rsidRPr="00E273F6">
        <w:rPr>
          <w:rFonts w:ascii="Arial" w:hAnsi="Arial"/>
          <w:noProof/>
        </w:rPr>
        <mc:AlternateContent>
          <mc:Choice Requires="wps">
            <w:drawing>
              <wp:anchor distT="0" distB="0" distL="114300" distR="114300" simplePos="0" relativeHeight="251658240" behindDoc="1" locked="0" layoutInCell="1" allowOverlap="1" wp14:anchorId="4A212132" wp14:editId="40C7C002">
                <wp:simplePos x="0" y="0"/>
                <wp:positionH relativeFrom="column">
                  <wp:posOffset>3573780</wp:posOffset>
                </wp:positionH>
                <wp:positionV relativeFrom="paragraph">
                  <wp:posOffset>389030</wp:posOffset>
                </wp:positionV>
                <wp:extent cx="2849245" cy="359275"/>
                <wp:effectExtent l="0" t="0" r="825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9245" cy="359275"/>
                        </a:xfrm>
                        <a:prstGeom prst="rect">
                          <a:avLst/>
                        </a:prstGeom>
                        <a:solidFill>
                          <a:srgbClr val="C00000"/>
                        </a:solidFill>
                        <a:ln w="9525">
                          <a:solidFill>
                            <a:srgbClr val="FFFFFF"/>
                          </a:solidFill>
                          <a:miter lim="800000"/>
                          <a:headEnd/>
                          <a:tailEnd/>
                        </a:ln>
                      </wps:spPr>
                      <wps:txbx>
                        <w:txbxContent>
                          <w:p w14:paraId="741AB388" w14:textId="77777777" w:rsidR="001747ED" w:rsidRPr="00F74E63" w:rsidRDefault="001747ED" w:rsidP="001747ED">
                            <w:pPr>
                              <w:spacing w:line="0" w:lineRule="atLeast"/>
                              <w:jc w:val="center"/>
                            </w:pPr>
                            <w:r>
                              <w:rPr>
                                <w:rFonts w:ascii="Arial" w:eastAsia="Arial" w:hAnsi="Arial"/>
                                <w:b/>
                                <w:color w:val="FFFFFF"/>
                                <w:sz w:val="30"/>
                              </w:rPr>
                              <w:t>INFOS ET CHIFFRES CLÉS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12132" id="Rectangle 7" o:spid="_x0000_s1027" style="position:absolute;margin-left:281.4pt;margin-top:30.65pt;width:224.35pt;height:2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" fillcolor="#c00000" strokecolor="white">
                <v:path arrowok="t"/>
                <v:textbox>
                  <w:txbxContent>
                    <w:p w14:paraId="741AB388" w14:textId="77777777" w:rsidR="001747ED" w:rsidRPr="00F74E63" w:rsidRDefault="001747ED" w:rsidP="001747ED">
                      <w:pPr>
                        <w:spacing w:line="0" w:lineRule="atLeast"/>
                        <w:jc w:val="center"/>
                      </w:pPr>
                      <w:r>
                        <w:rPr>
                          <w:rFonts w:ascii="Arial" w:eastAsia="Arial" w:hAnsi="Arial"/>
                          <w:b/>
                          <w:color w:val="FFFFFF"/>
                          <w:sz w:val="30"/>
                        </w:rPr>
                        <w:t>INFOS ET CHIFFRES CLÉS</w:t>
                      </w:r>
                    </w:p>
                  </w:txbxContent>
                </v:textbox>
              </v:rect>
            </w:pict>
          </mc:Fallback>
        </mc:AlternateContent>
      </w:r>
      <w:r w:rsidR="001747ED" w:rsidRPr="00A96CB6">
        <w:rPr>
          <w:rFonts w:ascii="Arial" w:eastAsia="Arial" w:hAnsi="Arial"/>
          <w:b/>
          <w:color w:val="C00000"/>
          <w:sz w:val="28"/>
          <w:szCs w:val="16"/>
        </w:rPr>
        <w:t>Semaine du</w:t>
      </w:r>
      <w:r w:rsidR="001747ED">
        <w:rPr>
          <w:rFonts w:ascii="Arial" w:eastAsia="Arial" w:hAnsi="Arial"/>
          <w:b/>
          <w:color w:val="C00000"/>
          <w:sz w:val="28"/>
          <w:szCs w:val="16"/>
        </w:rPr>
        <w:t xml:space="preserve"> </w:t>
      </w:r>
      <w:r w:rsidR="008A1389">
        <w:rPr>
          <w:rFonts w:ascii="Arial" w:eastAsia="Arial" w:hAnsi="Arial"/>
          <w:b/>
          <w:color w:val="C00000"/>
          <w:sz w:val="28"/>
          <w:szCs w:val="16"/>
        </w:rPr>
        <w:t>28</w:t>
      </w:r>
      <w:r w:rsidR="00892D70">
        <w:rPr>
          <w:rFonts w:ascii="Arial" w:eastAsia="Arial" w:hAnsi="Arial"/>
          <w:b/>
          <w:color w:val="C00000"/>
          <w:sz w:val="28"/>
          <w:szCs w:val="16"/>
        </w:rPr>
        <w:t xml:space="preserve"> juillet</w:t>
      </w:r>
      <w:r w:rsidR="00233A09">
        <w:rPr>
          <w:rFonts w:ascii="Arial" w:eastAsia="Arial" w:hAnsi="Arial"/>
          <w:b/>
          <w:color w:val="C00000"/>
          <w:sz w:val="28"/>
          <w:szCs w:val="16"/>
        </w:rPr>
        <w:t xml:space="preserve"> 2025</w:t>
      </w:r>
      <w:r w:rsidR="00F16049">
        <w:rPr>
          <w:rFonts w:ascii="Arial" w:eastAsia="Arial" w:hAnsi="Arial"/>
          <w:b/>
          <w:color w:val="C00000"/>
          <w:sz w:val="28"/>
          <w:szCs w:val="16"/>
        </w:rPr>
        <w:t xml:space="preserve"> </w:t>
      </w:r>
    </w:p>
    <w:p w14:paraId="397B2282" w14:textId="51DC1BD7" w:rsidR="001747ED" w:rsidRDefault="001747ED" w:rsidP="001747ED">
      <w:pPr>
        <w:spacing w:line="200" w:lineRule="exact"/>
        <w:rPr>
          <w:rFonts w:ascii="Arial" w:eastAsia="Arial" w:hAnsi="Arial"/>
          <w:sz w:val="22"/>
        </w:rPr>
      </w:pPr>
    </w:p>
    <w:p w14:paraId="43E7A4CD" w14:textId="0424F089" w:rsidR="001747ED" w:rsidRDefault="00602617" w:rsidP="001747ED">
      <w:pPr>
        <w:spacing w:line="200" w:lineRule="exact"/>
        <w:rPr>
          <w:rFonts w:ascii="Arial" w:eastAsia="Arial" w:hAnsi="Arial"/>
          <w:sz w:val="22"/>
        </w:rPr>
      </w:pPr>
      <w:r>
        <w:rPr>
          <w:rFonts w:ascii="Arial" w:eastAsia="Arial" w:hAnsi="Arial"/>
          <w:b/>
          <w:noProof/>
          <w:color w:val="019EC7"/>
          <w:sz w:val="36"/>
        </w:rPr>
        <mc:AlternateContent>
          <mc:Choice Requires="wps">
            <w:drawing>
              <wp:anchor distT="0" distB="0" distL="114300" distR="114300" simplePos="0" relativeHeight="251658243" behindDoc="1" locked="0" layoutInCell="1" allowOverlap="1" wp14:anchorId="3F00779D" wp14:editId="62DC806A">
                <wp:simplePos x="0" y="0"/>
                <wp:positionH relativeFrom="column">
                  <wp:posOffset>125095</wp:posOffset>
                </wp:positionH>
                <wp:positionV relativeFrom="paragraph">
                  <wp:posOffset>87027</wp:posOffset>
                </wp:positionV>
                <wp:extent cx="2294890" cy="344170"/>
                <wp:effectExtent l="0" t="0" r="16510" b="1143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4890" cy="344170"/>
                        </a:xfrm>
                        <a:prstGeom prst="rect">
                          <a:avLst/>
                        </a:prstGeom>
                        <a:solidFill>
                          <a:srgbClr val="C00000"/>
                        </a:solidFill>
                        <a:ln w="9525">
                          <a:solidFill>
                            <a:srgbClr val="FFFFFF"/>
                          </a:solidFill>
                          <a:miter lim="800000"/>
                          <a:headEnd/>
                          <a:tailEnd/>
                        </a:ln>
                      </wps:spPr>
                      <wps:txbx>
                        <w:txbxContent>
                          <w:p w14:paraId="54CE112E" w14:textId="77777777" w:rsidR="001747ED" w:rsidRDefault="001747ED" w:rsidP="001747ED">
                            <w:pPr>
                              <w:spacing w:line="0" w:lineRule="atLeast"/>
                              <w:jc w:val="center"/>
                              <w:rPr>
                                <w:rFonts w:ascii="Arial" w:eastAsia="Arial" w:hAnsi="Arial"/>
                                <w:b/>
                                <w:color w:val="FFFFFF"/>
                                <w:sz w:val="30"/>
                              </w:rPr>
                            </w:pPr>
                            <w:r>
                              <w:rPr>
                                <w:rFonts w:ascii="Arial" w:eastAsia="Arial" w:hAnsi="Arial"/>
                                <w:b/>
                                <w:color w:val="FFFFFF" w:themeColor="background1"/>
                                <w:sz w:val="30"/>
                              </w:rPr>
                              <w:t>EN RÉSUMÉ</w:t>
                            </w:r>
                          </w:p>
                          <w:p w14:paraId="0075EE7A" w14:textId="77777777" w:rsidR="001747ED" w:rsidRDefault="001747ED" w:rsidP="001747E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0779D" id="Rectangle 92" o:spid="_x0000_s1028" style="position:absolute;margin-left:9.85pt;margin-top:6.85pt;width:180.7pt;height:27.1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" fillcolor="#c00000" strokecolor="white">
                <v:path arrowok="t"/>
                <v:textbox>
                  <w:txbxContent>
                    <w:p w14:paraId="54CE112E" w14:textId="77777777" w:rsidR="001747ED" w:rsidRDefault="001747ED" w:rsidP="001747ED">
                      <w:pPr>
                        <w:spacing w:line="0" w:lineRule="atLeast"/>
                        <w:jc w:val="center"/>
                        <w:rPr>
                          <w:rFonts w:ascii="Arial" w:eastAsia="Arial" w:hAnsi="Arial"/>
                          <w:b/>
                          <w:color w:val="FFFFFF"/>
                          <w:sz w:val="30"/>
                        </w:rPr>
                      </w:pPr>
                      <w:r>
                        <w:rPr>
                          <w:rFonts w:ascii="Arial" w:eastAsia="Arial" w:hAnsi="Arial"/>
                          <w:b/>
                          <w:color w:val="FFFFFF" w:themeColor="background1"/>
                          <w:sz w:val="30"/>
                        </w:rPr>
                        <w:t>EN RÉSUMÉ</w:t>
                      </w:r>
                    </w:p>
                    <w:p w14:paraId="0075EE7A" w14:textId="77777777" w:rsidR="001747ED" w:rsidRDefault="001747ED" w:rsidP="001747ED">
                      <w:pPr>
                        <w:jc w:val="center"/>
                      </w:pPr>
                    </w:p>
                  </w:txbxContent>
                </v:textbox>
              </v:rect>
            </w:pict>
          </mc:Fallback>
        </mc:AlternateContent>
      </w:r>
    </w:p>
    <w:p w14:paraId="28AA2291" w14:textId="662A7E68" w:rsidR="001747ED" w:rsidRDefault="001747ED" w:rsidP="001747ED">
      <w:pPr>
        <w:spacing w:line="222" w:lineRule="exact"/>
        <w:rPr>
          <w:rFonts w:ascii="Arial" w:eastAsia="Arial" w:hAnsi="Arial"/>
          <w:sz w:val="22"/>
        </w:rPr>
      </w:pPr>
    </w:p>
    <w:p w14:paraId="21FCE334" w14:textId="0E246F9B" w:rsidR="001747ED" w:rsidRDefault="001747ED" w:rsidP="001747ED">
      <w:pPr>
        <w:spacing w:line="200" w:lineRule="exact"/>
        <w:rPr>
          <w:rFonts w:ascii="Arial" w:eastAsia="Arial" w:hAnsi="Arial"/>
          <w:sz w:val="19"/>
        </w:rPr>
      </w:pPr>
    </w:p>
    <w:p w14:paraId="7DA50326" w14:textId="2A050A81" w:rsidR="001747ED" w:rsidRDefault="001747ED" w:rsidP="001747ED">
      <w:pPr>
        <w:spacing w:line="200" w:lineRule="exact"/>
        <w:rPr>
          <w:rFonts w:ascii="Arial" w:eastAsia="Arial" w:hAnsi="Arial"/>
          <w:sz w:val="19"/>
        </w:rPr>
      </w:pPr>
    </w:p>
    <w:p w14:paraId="3E76D106" w14:textId="2F1CA12B" w:rsidR="001747ED" w:rsidRDefault="00137BD7" w:rsidP="001747ED">
      <w:pPr>
        <w:spacing w:line="200" w:lineRule="exact"/>
        <w:rPr>
          <w:rFonts w:ascii="Arial" w:eastAsia="Arial" w:hAnsi="Arial"/>
          <w:sz w:val="19"/>
        </w:rPr>
      </w:pPr>
      <w:r w:rsidRPr="007B59B1">
        <w:rPr>
          <w:rFonts w:eastAsia="Arial"/>
          <w:b/>
          <w:bCs/>
          <w:noProof/>
          <w:color w:val="C00000"/>
          <w:sz w:val="18"/>
          <w:szCs w:val="18"/>
        </w:rPr>
        <mc:AlternateContent>
          <mc:Choice Requires="wps">
            <w:drawing>
              <wp:anchor distT="0" distB="0" distL="114300" distR="114300" simplePos="0" relativeHeight="251658242" behindDoc="0" locked="0" layoutInCell="1" allowOverlap="1" wp14:anchorId="5E3D932D" wp14:editId="267AEB6D">
                <wp:simplePos x="0" y="0"/>
                <wp:positionH relativeFrom="column">
                  <wp:posOffset>-419100</wp:posOffset>
                </wp:positionH>
                <wp:positionV relativeFrom="paragraph">
                  <wp:posOffset>142240</wp:posOffset>
                </wp:positionV>
                <wp:extent cx="3350260" cy="5798820"/>
                <wp:effectExtent l="0" t="0" r="15240" b="17780"/>
                <wp:wrapNone/>
                <wp:docPr id="4" name="Rectangle 4"/>
                <wp:cNvGraphicFramePr/>
                <a:graphic xmlns:a="http://schemas.openxmlformats.org/drawingml/2006/main">
                  <a:graphicData uri="http://schemas.microsoft.com/office/word/2010/wordprocessingShape">
                    <wps:wsp>
                      <wps:cNvSpPr/>
                      <wps:spPr>
                        <a:xfrm>
                          <a:off x="0" y="0"/>
                          <a:ext cx="3350260" cy="5798820"/>
                        </a:xfrm>
                        <a:prstGeom prst="rect">
                          <a:avLst/>
                        </a:prstGeom>
                        <a:solidFill>
                          <a:srgbClr val="C00000">
                            <a:alpha val="65000"/>
                          </a:srgb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51126F" w14:textId="77777777" w:rsidR="001747ED" w:rsidRPr="00BA65C5" w:rsidRDefault="001747ED" w:rsidP="005C4023">
                            <w:pPr>
                              <w:jc w:val="both"/>
                              <w:rPr>
                                <w:rFonts w:ascii="Arial" w:hAnsi="Arial" w:cs="Arial"/>
                                <w:b/>
                                <w:bCs/>
                                <w:color w:val="FFFFFF" w:themeColor="background1"/>
                                <w:sz w:val="20"/>
                                <w:szCs w:val="20"/>
                              </w:rPr>
                            </w:pPr>
                          </w:p>
                          <w:p w14:paraId="5ABE26F9" w14:textId="41C658DA" w:rsidR="00301EDD" w:rsidRDefault="001747ED" w:rsidP="005C4023">
                            <w:pPr>
                              <w:jc w:val="both"/>
                              <w:rPr>
                                <w:rFonts w:ascii="Arial" w:hAnsi="Arial" w:cs="Arial"/>
                                <w:b/>
                                <w:bCs/>
                                <w:color w:val="FFFFFF" w:themeColor="background1"/>
                                <w:sz w:val="20"/>
                                <w:szCs w:val="20"/>
                              </w:rPr>
                            </w:pPr>
                            <w:r w:rsidRPr="00BA65C5">
                              <w:rPr>
                                <w:rFonts w:ascii="Arial" w:hAnsi="Arial" w:cs="Arial"/>
                                <w:b/>
                                <w:bCs/>
                                <w:color w:val="FFFFFF" w:themeColor="background1"/>
                                <w:sz w:val="20"/>
                                <w:szCs w:val="20"/>
                              </w:rPr>
                              <w:t>Nominations</w:t>
                            </w:r>
                          </w:p>
                          <w:p w14:paraId="42E0A92C" w14:textId="77777777" w:rsidR="00BA65C5" w:rsidRPr="00BA65C5" w:rsidRDefault="00BA65C5" w:rsidP="005C4023">
                            <w:pPr>
                              <w:jc w:val="both"/>
                              <w:rPr>
                                <w:rFonts w:ascii="Arial" w:hAnsi="Arial" w:cs="Arial"/>
                                <w:b/>
                                <w:bCs/>
                                <w:color w:val="FFFFFF" w:themeColor="background1"/>
                                <w:sz w:val="20"/>
                                <w:szCs w:val="20"/>
                              </w:rPr>
                            </w:pPr>
                          </w:p>
                          <w:p w14:paraId="748D4442" w14:textId="56901D7B" w:rsidR="002B0383" w:rsidRPr="002B0383" w:rsidRDefault="008D37EA" w:rsidP="002B0383">
                            <w:pPr>
                              <w:pStyle w:val="p1"/>
                              <w:numPr>
                                <w:ilvl w:val="0"/>
                                <w:numId w:val="42"/>
                              </w:numPr>
                              <w:spacing w:before="0" w:beforeAutospacing="0" w:after="240" w:afterAutospacing="0"/>
                              <w:jc w:val="both"/>
                              <w:rPr>
                                <w:rFonts w:ascii="Calibri" w:hAnsi="Calibri" w:cs="Calibri"/>
                                <w:sz w:val="20"/>
                                <w:szCs w:val="20"/>
                              </w:rPr>
                            </w:pPr>
                            <w:r w:rsidRPr="002B0383">
                              <w:rPr>
                                <w:rFonts w:ascii="Calibri" w:hAnsi="Calibri" w:cs="Calibri"/>
                                <w:sz w:val="20"/>
                                <w:szCs w:val="20"/>
                              </w:rPr>
                              <w:t xml:space="preserve">M. Thomas WANECQ, inspecteur général des affaires sociales et ancien directeur général de la Haute Autorité de Santé, se verrait confier la direction de la DREES (Direction de la recherche, des études, de l’évaluation et des statistiques) au ministère du Travail, de la Santé, des Solidarités et des Familles. </w:t>
                            </w:r>
                          </w:p>
                          <w:p w14:paraId="2383286C" w14:textId="78CEFB5A" w:rsidR="002B0383" w:rsidRPr="002B0383" w:rsidRDefault="006A2F4F" w:rsidP="002B0383">
                            <w:pPr>
                              <w:pStyle w:val="NormalWeb"/>
                              <w:numPr>
                                <w:ilvl w:val="0"/>
                                <w:numId w:val="42"/>
                              </w:numPr>
                              <w:spacing w:after="240" w:afterAutospacing="0"/>
                              <w:rPr>
                                <w:rFonts w:ascii="Aptos" w:hAnsi="Aptos"/>
                                <w:color w:val="FFFFFF" w:themeColor="background1"/>
                                <w:sz w:val="20"/>
                                <w:szCs w:val="20"/>
                              </w:rPr>
                            </w:pPr>
                            <w:r w:rsidRPr="002B0383">
                              <w:rPr>
                                <w:rFonts w:ascii="Aptos" w:hAnsi="Aptos"/>
                                <w:color w:val="FFFFFF" w:themeColor="background1"/>
                                <w:sz w:val="20"/>
                                <w:szCs w:val="20"/>
                              </w:rPr>
                              <w:t>Mme Véronique SOLERE, inspectrice en chef de la santé publique vétérinaire et actuelle déléguée interministérielle à la souveraineté agricole des Outre-mer, serait nommée directrice générale de l’Agence régionale de santé de Bretagne</w:t>
                            </w:r>
                            <w:r w:rsidR="00C574FC" w:rsidRPr="002B0383">
                              <w:rPr>
                                <w:rFonts w:ascii="Aptos" w:hAnsi="Aptos"/>
                                <w:color w:val="FFFFFF" w:themeColor="background1"/>
                                <w:sz w:val="20"/>
                                <w:szCs w:val="20"/>
                              </w:rPr>
                              <w:t>.</w:t>
                            </w:r>
                          </w:p>
                          <w:p w14:paraId="271FAB25" w14:textId="3106EC3C" w:rsidR="006A2F4F" w:rsidRPr="002B0383" w:rsidRDefault="006A2F4F" w:rsidP="002B0383">
                            <w:pPr>
                              <w:pStyle w:val="NormalWeb"/>
                              <w:numPr>
                                <w:ilvl w:val="0"/>
                                <w:numId w:val="42"/>
                              </w:numPr>
                              <w:spacing w:after="240" w:afterAutospacing="0"/>
                              <w:rPr>
                                <w:rFonts w:ascii="Aptos" w:hAnsi="Aptos"/>
                                <w:color w:val="FFFFFF" w:themeColor="background1"/>
                                <w:sz w:val="20"/>
                                <w:szCs w:val="20"/>
                              </w:rPr>
                            </w:pPr>
                            <w:r w:rsidRPr="002B0383">
                              <w:rPr>
                                <w:rFonts w:ascii="Aptos" w:hAnsi="Aptos"/>
                                <w:color w:val="FFFFFF" w:themeColor="background1"/>
                                <w:sz w:val="20"/>
                                <w:szCs w:val="20"/>
                              </w:rPr>
                              <w:t>Mme Mathilde MARMIER, médecin de santé publique et directrice à l’Agence de la biomédecine, ancienne collaboratrice de M. Gabriel ATTAL à Matignon, pourrait se voir confier la direction générale de l’Agence régionale de santé de Bourgogne-Franche-Comté</w:t>
                            </w:r>
                            <w:r w:rsidR="00C574FC" w:rsidRPr="002B0383">
                              <w:rPr>
                                <w:rFonts w:ascii="Aptos" w:hAnsi="Aptos"/>
                                <w:color w:val="FFFFFF" w:themeColor="background1"/>
                                <w:sz w:val="20"/>
                                <w:szCs w:val="20"/>
                              </w:rPr>
                              <w:t>.</w:t>
                            </w:r>
                          </w:p>
                          <w:p w14:paraId="460D0350" w14:textId="0092FFEC" w:rsidR="006A2F4F" w:rsidRPr="002B0383" w:rsidRDefault="002B0383" w:rsidP="002B0383">
                            <w:pPr>
                              <w:pStyle w:val="p1"/>
                              <w:numPr>
                                <w:ilvl w:val="0"/>
                                <w:numId w:val="42"/>
                              </w:numPr>
                              <w:spacing w:before="0" w:beforeAutospacing="0" w:after="240" w:afterAutospacing="0"/>
                              <w:jc w:val="both"/>
                              <w:rPr>
                                <w:rFonts w:ascii="Calibri" w:hAnsi="Calibri" w:cs="Calibri"/>
                                <w:color w:val="FFFFFF" w:themeColor="background1"/>
                                <w:sz w:val="20"/>
                                <w:szCs w:val="20"/>
                              </w:rPr>
                            </w:pPr>
                            <w:r w:rsidRPr="002B0383">
                              <w:rPr>
                                <w:rFonts w:ascii="Aptos" w:hAnsi="Aptos"/>
                                <w:color w:val="FFFFFF" w:themeColor="background1"/>
                                <w:sz w:val="20"/>
                                <w:szCs w:val="20"/>
                              </w:rPr>
                              <w:t>Mme Cléa BLOCH, directrice d’hôpital et inspectrice à l’Inspection générale des finances, est nommée conseillère technique auprès</w:t>
                            </w:r>
                            <w:r w:rsidRPr="002B0383">
                              <w:rPr>
                                <w:rStyle w:val="apple-converted-space"/>
                                <w:rFonts w:ascii="Aptos" w:eastAsiaTheme="majorEastAsia" w:hAnsi="Aptos"/>
                                <w:color w:val="FFFFFF" w:themeColor="background1"/>
                                <w:sz w:val="20"/>
                                <w:szCs w:val="20"/>
                              </w:rPr>
                              <w:t> </w:t>
                            </w:r>
                            <w:r w:rsidRPr="002B0383">
                              <w:rPr>
                                <w:rStyle w:val="outlook-search-highlight"/>
                                <w:rFonts w:ascii="Aptos" w:eastAsiaTheme="majorEastAsia" w:hAnsi="Aptos"/>
                                <w:color w:val="FFFFFF" w:themeColor="background1"/>
                                <w:sz w:val="20"/>
                                <w:szCs w:val="20"/>
                              </w:rPr>
                              <w:t>du</w:t>
                            </w:r>
                            <w:r w:rsidRPr="002B0383">
                              <w:rPr>
                                <w:rStyle w:val="apple-converted-space"/>
                                <w:rFonts w:ascii="Aptos" w:eastAsiaTheme="majorEastAsia" w:hAnsi="Aptos"/>
                                <w:color w:val="FFFFFF" w:themeColor="background1"/>
                                <w:sz w:val="20"/>
                                <w:szCs w:val="20"/>
                              </w:rPr>
                              <w:t> </w:t>
                            </w:r>
                            <w:r w:rsidRPr="002B0383">
                              <w:rPr>
                                <w:rFonts w:ascii="Aptos" w:hAnsi="Aptos"/>
                                <w:color w:val="FFFFFF" w:themeColor="background1"/>
                                <w:sz w:val="20"/>
                                <w:szCs w:val="20"/>
                              </w:rPr>
                              <w:t>directeur</w:t>
                            </w:r>
                            <w:r w:rsidRPr="002B0383">
                              <w:rPr>
                                <w:rStyle w:val="apple-converted-space"/>
                                <w:rFonts w:ascii="Aptos" w:eastAsiaTheme="majorEastAsia" w:hAnsi="Aptos"/>
                                <w:color w:val="FFFFFF" w:themeColor="background1"/>
                                <w:sz w:val="20"/>
                                <w:szCs w:val="20"/>
                              </w:rPr>
                              <w:t> </w:t>
                            </w:r>
                            <w:r w:rsidRPr="002B0383">
                              <w:rPr>
                                <w:rStyle w:val="outlook-search-highlight"/>
                                <w:rFonts w:ascii="Aptos" w:eastAsiaTheme="majorEastAsia" w:hAnsi="Aptos"/>
                                <w:color w:val="FFFFFF" w:themeColor="background1"/>
                                <w:sz w:val="20"/>
                                <w:szCs w:val="20"/>
                              </w:rPr>
                              <w:t>du</w:t>
                            </w:r>
                            <w:r w:rsidRPr="002B0383">
                              <w:rPr>
                                <w:rStyle w:val="apple-converted-space"/>
                                <w:rFonts w:ascii="Aptos" w:eastAsiaTheme="majorEastAsia" w:hAnsi="Aptos"/>
                                <w:color w:val="FFFFFF" w:themeColor="background1"/>
                                <w:sz w:val="20"/>
                                <w:szCs w:val="20"/>
                              </w:rPr>
                              <w:t> </w:t>
                            </w:r>
                            <w:r w:rsidRPr="002B0383">
                              <w:rPr>
                                <w:rFonts w:ascii="Aptos" w:hAnsi="Aptos"/>
                                <w:color w:val="FFFFFF" w:themeColor="background1"/>
                                <w:sz w:val="20"/>
                                <w:szCs w:val="20"/>
                              </w:rPr>
                              <w:t>cabinet</w:t>
                            </w:r>
                            <w:r w:rsidRPr="002B0383">
                              <w:rPr>
                                <w:rStyle w:val="apple-converted-space"/>
                                <w:rFonts w:ascii="Aptos" w:eastAsiaTheme="majorEastAsia" w:hAnsi="Aptos"/>
                                <w:color w:val="FFFFFF" w:themeColor="background1"/>
                                <w:sz w:val="20"/>
                                <w:szCs w:val="20"/>
                              </w:rPr>
                              <w:t> </w:t>
                            </w:r>
                            <w:r w:rsidRPr="002B0383">
                              <w:rPr>
                                <w:rStyle w:val="outlook-search-highlight"/>
                                <w:rFonts w:ascii="Aptos" w:eastAsiaTheme="majorEastAsia" w:hAnsi="Aptos"/>
                                <w:color w:val="FFFFFF" w:themeColor="background1"/>
                                <w:sz w:val="20"/>
                                <w:szCs w:val="20"/>
                              </w:rPr>
                              <w:t>du</w:t>
                            </w:r>
                            <w:r w:rsidRPr="002B0383">
                              <w:rPr>
                                <w:rStyle w:val="apple-converted-space"/>
                                <w:rFonts w:ascii="Aptos" w:eastAsiaTheme="majorEastAsia" w:hAnsi="Aptos"/>
                                <w:color w:val="FFFFFF" w:themeColor="background1"/>
                                <w:sz w:val="20"/>
                                <w:szCs w:val="20"/>
                              </w:rPr>
                              <w:t> </w:t>
                            </w:r>
                            <w:r w:rsidRPr="002B0383">
                              <w:rPr>
                                <w:rFonts w:ascii="Aptos" w:hAnsi="Aptos"/>
                                <w:color w:val="FFFFFF" w:themeColor="background1"/>
                                <w:sz w:val="20"/>
                                <w:szCs w:val="20"/>
                              </w:rPr>
                              <w:t>Premier ministre, M. Nicolas PERNOT, à compter</w:t>
                            </w:r>
                            <w:r w:rsidRPr="002B0383">
                              <w:rPr>
                                <w:rStyle w:val="apple-converted-space"/>
                                <w:rFonts w:ascii="Aptos" w:eastAsiaTheme="majorEastAsia" w:hAnsi="Aptos"/>
                                <w:color w:val="FFFFFF" w:themeColor="background1"/>
                                <w:sz w:val="20"/>
                                <w:szCs w:val="20"/>
                              </w:rPr>
                              <w:t> </w:t>
                            </w:r>
                            <w:r w:rsidRPr="002B0383">
                              <w:rPr>
                                <w:rStyle w:val="outlook-search-highlight"/>
                                <w:rFonts w:ascii="Aptos" w:eastAsiaTheme="majorEastAsia" w:hAnsi="Aptos"/>
                                <w:color w:val="FFFFFF" w:themeColor="background1"/>
                                <w:sz w:val="20"/>
                                <w:szCs w:val="20"/>
                              </w:rPr>
                              <w:t>du</w:t>
                            </w:r>
                            <w:r w:rsidRPr="002B0383">
                              <w:rPr>
                                <w:rStyle w:val="apple-converted-space"/>
                                <w:rFonts w:ascii="Aptos" w:eastAsiaTheme="majorEastAsia" w:hAnsi="Aptos"/>
                                <w:color w:val="FFFFFF" w:themeColor="background1"/>
                                <w:sz w:val="20"/>
                                <w:szCs w:val="20"/>
                              </w:rPr>
                              <w:t> </w:t>
                            </w:r>
                            <w:r w:rsidRPr="002B0383">
                              <w:rPr>
                                <w:rFonts w:ascii="Aptos" w:hAnsi="Aptos"/>
                                <w:color w:val="FFFFFF" w:themeColor="background1"/>
                                <w:sz w:val="20"/>
                                <w:szCs w:val="20"/>
                              </w:rPr>
                              <w:t>18 août 2025.</w:t>
                            </w:r>
                          </w:p>
                          <w:p w14:paraId="463F36AC" w14:textId="77777777" w:rsidR="00C74DF4" w:rsidRPr="00BA65C5" w:rsidRDefault="00C74DF4" w:rsidP="005C4023">
                            <w:pPr>
                              <w:pStyle w:val="p1"/>
                              <w:spacing w:before="0" w:beforeAutospacing="0" w:after="0" w:afterAutospacing="0"/>
                              <w:jc w:val="both"/>
                              <w:rPr>
                                <w:rFonts w:ascii="Calibri" w:hAnsi="Calibri" w:cs="Calibri"/>
                                <w:sz w:val="20"/>
                                <w:szCs w:val="20"/>
                              </w:rPr>
                            </w:pPr>
                          </w:p>
                          <w:p w14:paraId="5094857F" w14:textId="77777777" w:rsidR="00C74DF4" w:rsidRPr="00BA65C5" w:rsidRDefault="00C74DF4" w:rsidP="005C4023">
                            <w:pPr>
                              <w:pStyle w:val="p1"/>
                              <w:spacing w:before="0" w:beforeAutospacing="0" w:after="0" w:afterAutospacing="0"/>
                              <w:jc w:val="both"/>
                              <w:rPr>
                                <w:rFonts w:ascii="Calibri" w:hAnsi="Calibri" w:cs="Calibri"/>
                                <w:sz w:val="20"/>
                                <w:szCs w:val="20"/>
                              </w:rPr>
                            </w:pPr>
                          </w:p>
                          <w:p w14:paraId="6B948505" w14:textId="77777777" w:rsidR="00473FA2" w:rsidRPr="00BA65C5" w:rsidRDefault="00473FA2" w:rsidP="005C40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jc w:val="both"/>
                              <w:rPr>
                                <w:rFonts w:ascii="Arial" w:hAnsi="Arial" w:cs="Arial"/>
                                <w:color w:val="FFFFFF" w:themeColor="background1"/>
                                <w:sz w:val="20"/>
                                <w:szCs w:val="20"/>
                              </w:rPr>
                            </w:pPr>
                          </w:p>
                          <w:p w14:paraId="3879FD77" w14:textId="77777777" w:rsidR="00FC5922" w:rsidRPr="00BA65C5" w:rsidRDefault="00FC5922" w:rsidP="005C40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jc w:val="both"/>
                              <w:rPr>
                                <w:rFonts w:ascii="Arial" w:hAnsi="Arial" w:cs="Arial"/>
                                <w:color w:val="FFFFFF" w:themeColor="background1"/>
                                <w:sz w:val="20"/>
                                <w:szCs w:val="20"/>
                              </w:rPr>
                            </w:pPr>
                          </w:p>
                          <w:p w14:paraId="1ED2A849" w14:textId="77777777" w:rsidR="0073715C" w:rsidRPr="00BA65C5" w:rsidRDefault="0073715C" w:rsidP="005C4023">
                            <w:pPr>
                              <w:pStyle w:val="Paragraphedelis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jc w:val="both"/>
                              <w:rPr>
                                <w:rFonts w:ascii="Arial" w:hAnsi="Arial" w:cs="Arial"/>
                                <w:color w:val="FFFFFF" w:themeColor="background1"/>
                                <w:sz w:val="20"/>
                                <w:szCs w:val="20"/>
                              </w:rPr>
                            </w:pPr>
                          </w:p>
                          <w:p w14:paraId="5A5E6775" w14:textId="77777777" w:rsidR="0073715C" w:rsidRPr="00BA65C5" w:rsidRDefault="0073715C" w:rsidP="005C4023">
                            <w:pPr>
                              <w:pStyle w:val="Paragraphedelis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jc w:val="both"/>
                              <w:rPr>
                                <w:rFonts w:ascii="Arial" w:hAnsi="Arial" w:cs="Arial"/>
                                <w:color w:val="FFFFFF" w:themeColor="background1"/>
                                <w:sz w:val="20"/>
                                <w:szCs w:val="20"/>
                              </w:rPr>
                            </w:pPr>
                          </w:p>
                          <w:p w14:paraId="3E0F3767" w14:textId="77777777" w:rsidR="00816938" w:rsidRPr="00BA65C5" w:rsidRDefault="00816938" w:rsidP="005C4023">
                            <w:pPr>
                              <w:pStyle w:val="Paragraphedelis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jc w:val="both"/>
                              <w:rPr>
                                <w:rFonts w:ascii="Arial" w:hAnsi="Arial" w:cs="Arial"/>
                                <w:color w:val="FFFFFF" w:themeColor="background1"/>
                                <w:sz w:val="20"/>
                                <w:szCs w:val="20"/>
                              </w:rPr>
                            </w:pPr>
                          </w:p>
                          <w:p w14:paraId="24C934C6" w14:textId="77777777" w:rsidR="00816938" w:rsidRPr="00BA65C5" w:rsidRDefault="00816938" w:rsidP="005C4023">
                            <w:pPr>
                              <w:pStyle w:val="Paragraphedelis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jc w:val="both"/>
                              <w:rPr>
                                <w:rFonts w:ascii="Arial" w:hAnsi="Arial" w:cs="Arial"/>
                                <w:color w:val="FFFFFF" w:themeColor="background1"/>
                                <w:sz w:val="20"/>
                                <w:szCs w:val="20"/>
                              </w:rPr>
                            </w:pPr>
                          </w:p>
                          <w:p w14:paraId="04E6251D" w14:textId="77777777" w:rsidR="00816938" w:rsidRPr="00BA65C5" w:rsidRDefault="00816938" w:rsidP="005C4023">
                            <w:pPr>
                              <w:pStyle w:val="Paragraphedelis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jc w:val="both"/>
                              <w:rPr>
                                <w:rFonts w:ascii="Arial" w:hAnsi="Arial" w:cs="Arial"/>
                                <w:color w:val="FFFFFF" w:themeColor="background1"/>
                                <w:sz w:val="20"/>
                                <w:szCs w:val="20"/>
                              </w:rPr>
                            </w:pPr>
                            <w:r w:rsidRPr="00BA65C5">
                              <w:rPr>
                                <w:rFonts w:ascii="Arial" w:hAnsi="Arial" w:cs="Arial"/>
                                <w:color w:val="FFFFFF" w:themeColor="background1"/>
                                <w:sz w:val="20"/>
                                <w:szCs w:val="20"/>
                              </w:rPr>
                              <w:t> </w:t>
                            </w:r>
                          </w:p>
                          <w:p w14:paraId="431067CF" w14:textId="77777777" w:rsidR="00816938" w:rsidRPr="00BA65C5" w:rsidRDefault="00816938" w:rsidP="005C4023">
                            <w:pPr>
                              <w:pStyle w:val="Paragraphedelis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jc w:val="both"/>
                              <w:rPr>
                                <w:rFonts w:ascii="Arial" w:hAnsi="Arial" w:cs="Arial"/>
                                <w:color w:val="FFFFFF" w:themeColor="background1"/>
                                <w:sz w:val="20"/>
                                <w:szCs w:val="20"/>
                              </w:rPr>
                            </w:pPr>
                          </w:p>
                          <w:p w14:paraId="15C5FA8C" w14:textId="77777777" w:rsidR="001747ED" w:rsidRPr="00BA65C5" w:rsidRDefault="001747ED" w:rsidP="005C4023">
                            <w:pPr>
                              <w:pStyle w:val="NormalWeb"/>
                              <w:spacing w:before="240" w:beforeAutospacing="0" w:after="0" w:afterAutospacing="0"/>
                              <w:jc w:val="both"/>
                              <w:rPr>
                                <w:rFonts w:ascii="Arial" w:hAnsi="Arial" w:cs="Arial"/>
                                <w:color w:val="FFFFFF" w:themeColor="background1"/>
                                <w:sz w:val="15"/>
                                <w:szCs w:val="15"/>
                              </w:rPr>
                            </w:pPr>
                          </w:p>
                          <w:p w14:paraId="67298CB3" w14:textId="77777777" w:rsidR="001747ED" w:rsidRPr="00BA65C5" w:rsidRDefault="001747ED" w:rsidP="005C4023">
                            <w:pPr>
                              <w:pStyle w:val="NormalWeb"/>
                              <w:spacing w:before="240" w:beforeAutospacing="0" w:after="0" w:afterAutospacing="0"/>
                              <w:jc w:val="both"/>
                              <w:rPr>
                                <w:rFonts w:ascii="Arial" w:hAnsi="Arial" w:cs="Arial"/>
                                <w:color w:val="FFFFFF" w:themeColor="background1"/>
                                <w:sz w:val="15"/>
                                <w:szCs w:val="1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D932D" id="Rectangle 4" o:spid="_x0000_s1029" style="position:absolute;margin-left:-33pt;margin-top:11.2pt;width:263.8pt;height:456.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" fillcolor="#c00000" strokecolor="#c00000" strokeweight="1pt">
                <v:fill opacity="42662f"/>
                <v:textbox>
                  <w:txbxContent>
                    <w:p w14:paraId="0851126F" w14:textId="77777777" w:rsidR="001747ED" w:rsidRPr="00BA65C5" w:rsidRDefault="001747ED" w:rsidP="005C4023">
                      <w:pPr>
                        <w:jc w:val="both"/>
                        <w:rPr>
                          <w:rFonts w:ascii="Arial" w:hAnsi="Arial" w:cs="Arial"/>
                          <w:b/>
                          <w:bCs/>
                          <w:color w:val="FFFFFF" w:themeColor="background1"/>
                          <w:sz w:val="20"/>
                          <w:szCs w:val="20"/>
                        </w:rPr>
                      </w:pPr>
                    </w:p>
                    <w:p w14:paraId="5ABE26F9" w14:textId="41C658DA" w:rsidR="00301EDD" w:rsidRDefault="001747ED" w:rsidP="005C4023">
                      <w:pPr>
                        <w:jc w:val="both"/>
                        <w:rPr>
                          <w:rFonts w:ascii="Arial" w:hAnsi="Arial" w:cs="Arial"/>
                          <w:b/>
                          <w:bCs/>
                          <w:color w:val="FFFFFF" w:themeColor="background1"/>
                          <w:sz w:val="20"/>
                          <w:szCs w:val="20"/>
                        </w:rPr>
                      </w:pPr>
                      <w:r w:rsidRPr="00BA65C5">
                        <w:rPr>
                          <w:rFonts w:ascii="Arial" w:hAnsi="Arial" w:cs="Arial"/>
                          <w:b/>
                          <w:bCs/>
                          <w:color w:val="FFFFFF" w:themeColor="background1"/>
                          <w:sz w:val="20"/>
                          <w:szCs w:val="20"/>
                        </w:rPr>
                        <w:t>Nominations</w:t>
                      </w:r>
                    </w:p>
                    <w:p w14:paraId="42E0A92C" w14:textId="77777777" w:rsidR="00BA65C5" w:rsidRPr="00BA65C5" w:rsidRDefault="00BA65C5" w:rsidP="005C4023">
                      <w:pPr>
                        <w:jc w:val="both"/>
                        <w:rPr>
                          <w:rFonts w:ascii="Arial" w:hAnsi="Arial" w:cs="Arial"/>
                          <w:b/>
                          <w:bCs/>
                          <w:color w:val="FFFFFF" w:themeColor="background1"/>
                          <w:sz w:val="20"/>
                          <w:szCs w:val="20"/>
                        </w:rPr>
                      </w:pPr>
                    </w:p>
                    <w:p w14:paraId="748D4442" w14:textId="56901D7B" w:rsidR="002B0383" w:rsidRPr="002B0383" w:rsidRDefault="008D37EA" w:rsidP="002B0383">
                      <w:pPr>
                        <w:pStyle w:val="p1"/>
                        <w:numPr>
                          <w:ilvl w:val="0"/>
                          <w:numId w:val="42"/>
                        </w:numPr>
                        <w:spacing w:before="0" w:beforeAutospacing="0" w:after="240" w:afterAutospacing="0"/>
                        <w:jc w:val="both"/>
                        <w:rPr>
                          <w:rFonts w:ascii="Calibri" w:hAnsi="Calibri" w:cs="Calibri"/>
                          <w:sz w:val="20"/>
                          <w:szCs w:val="20"/>
                        </w:rPr>
                      </w:pPr>
                      <w:r w:rsidRPr="002B0383">
                        <w:rPr>
                          <w:rFonts w:ascii="Calibri" w:hAnsi="Calibri" w:cs="Calibri"/>
                          <w:sz w:val="20"/>
                          <w:szCs w:val="20"/>
                        </w:rPr>
                        <w:t xml:space="preserve">M. Thomas WANECQ, inspecteur général des affaires sociales et ancien directeur général de la Haute Autorité de Santé, se verrait confier la direction de la DREES (Direction de la recherche, des études, de l’évaluation et des statistiques) au ministère du Travail, de la Santé, des Solidarités et des Familles. </w:t>
                      </w:r>
                    </w:p>
                    <w:p w14:paraId="2383286C" w14:textId="78CEFB5A" w:rsidR="002B0383" w:rsidRPr="002B0383" w:rsidRDefault="006A2F4F" w:rsidP="002B0383">
                      <w:pPr>
                        <w:pStyle w:val="NormalWeb"/>
                        <w:numPr>
                          <w:ilvl w:val="0"/>
                          <w:numId w:val="42"/>
                        </w:numPr>
                        <w:spacing w:after="240" w:afterAutospacing="0"/>
                        <w:rPr>
                          <w:rFonts w:ascii="Aptos" w:hAnsi="Aptos"/>
                          <w:color w:val="FFFFFF" w:themeColor="background1"/>
                          <w:sz w:val="20"/>
                          <w:szCs w:val="20"/>
                        </w:rPr>
                      </w:pPr>
                      <w:r w:rsidRPr="002B0383">
                        <w:rPr>
                          <w:rFonts w:ascii="Aptos" w:hAnsi="Aptos"/>
                          <w:color w:val="FFFFFF" w:themeColor="background1"/>
                          <w:sz w:val="20"/>
                          <w:szCs w:val="20"/>
                        </w:rPr>
                        <w:t>Mme Véronique SOLERE, inspectrice en chef de la santé publique vétérinaire et actuelle déléguée interministérielle à la souveraineté agricole des Outre-mer, serait nommée directrice générale de l’Agence régionale de santé de Bretagne</w:t>
                      </w:r>
                      <w:r w:rsidR="00C574FC" w:rsidRPr="002B0383">
                        <w:rPr>
                          <w:rFonts w:ascii="Aptos" w:hAnsi="Aptos"/>
                          <w:color w:val="FFFFFF" w:themeColor="background1"/>
                          <w:sz w:val="20"/>
                          <w:szCs w:val="20"/>
                        </w:rPr>
                        <w:t>.</w:t>
                      </w:r>
                    </w:p>
                    <w:p w14:paraId="271FAB25" w14:textId="3106EC3C" w:rsidR="006A2F4F" w:rsidRPr="002B0383" w:rsidRDefault="006A2F4F" w:rsidP="002B0383">
                      <w:pPr>
                        <w:pStyle w:val="NormalWeb"/>
                        <w:numPr>
                          <w:ilvl w:val="0"/>
                          <w:numId w:val="42"/>
                        </w:numPr>
                        <w:spacing w:after="240" w:afterAutospacing="0"/>
                        <w:rPr>
                          <w:rFonts w:ascii="Aptos" w:hAnsi="Aptos"/>
                          <w:color w:val="FFFFFF" w:themeColor="background1"/>
                          <w:sz w:val="20"/>
                          <w:szCs w:val="20"/>
                        </w:rPr>
                      </w:pPr>
                      <w:r w:rsidRPr="002B0383">
                        <w:rPr>
                          <w:rFonts w:ascii="Aptos" w:hAnsi="Aptos"/>
                          <w:color w:val="FFFFFF" w:themeColor="background1"/>
                          <w:sz w:val="20"/>
                          <w:szCs w:val="20"/>
                        </w:rPr>
                        <w:t>Mme Mathilde MARMIER, médecin de santé publique et directrice à l’Agence de la biomédecine, ancienne collaboratrice de M. Gabriel ATTAL à Matignon, pourrait se voir confier la direction générale de l’Agence régionale de santé de Bourgogne-Franche-Comté</w:t>
                      </w:r>
                      <w:r w:rsidR="00C574FC" w:rsidRPr="002B0383">
                        <w:rPr>
                          <w:rFonts w:ascii="Aptos" w:hAnsi="Aptos"/>
                          <w:color w:val="FFFFFF" w:themeColor="background1"/>
                          <w:sz w:val="20"/>
                          <w:szCs w:val="20"/>
                        </w:rPr>
                        <w:t>.</w:t>
                      </w:r>
                    </w:p>
                    <w:p w14:paraId="460D0350" w14:textId="0092FFEC" w:rsidR="006A2F4F" w:rsidRPr="002B0383" w:rsidRDefault="002B0383" w:rsidP="002B0383">
                      <w:pPr>
                        <w:pStyle w:val="p1"/>
                        <w:numPr>
                          <w:ilvl w:val="0"/>
                          <w:numId w:val="42"/>
                        </w:numPr>
                        <w:spacing w:before="0" w:beforeAutospacing="0" w:after="240" w:afterAutospacing="0"/>
                        <w:jc w:val="both"/>
                        <w:rPr>
                          <w:rFonts w:ascii="Calibri" w:hAnsi="Calibri" w:cs="Calibri"/>
                          <w:color w:val="FFFFFF" w:themeColor="background1"/>
                          <w:sz w:val="20"/>
                          <w:szCs w:val="20"/>
                        </w:rPr>
                      </w:pPr>
                      <w:r w:rsidRPr="002B0383">
                        <w:rPr>
                          <w:rFonts w:ascii="Aptos" w:hAnsi="Aptos"/>
                          <w:color w:val="FFFFFF" w:themeColor="background1"/>
                          <w:sz w:val="20"/>
                          <w:szCs w:val="20"/>
                        </w:rPr>
                        <w:t>Mme Cléa BLOCH, directrice d’hôpital et inspectrice à l’Inspection générale des finances, est nommée conseillère technique auprès</w:t>
                      </w:r>
                      <w:r w:rsidRPr="002B0383">
                        <w:rPr>
                          <w:rStyle w:val="apple-converted-space"/>
                          <w:rFonts w:ascii="Aptos" w:eastAsiaTheme="majorEastAsia" w:hAnsi="Aptos"/>
                          <w:color w:val="FFFFFF" w:themeColor="background1"/>
                          <w:sz w:val="20"/>
                          <w:szCs w:val="20"/>
                        </w:rPr>
                        <w:t> </w:t>
                      </w:r>
                      <w:r w:rsidRPr="002B0383">
                        <w:rPr>
                          <w:rStyle w:val="outlook-search-highlight"/>
                          <w:rFonts w:ascii="Aptos" w:eastAsiaTheme="majorEastAsia" w:hAnsi="Aptos"/>
                          <w:color w:val="FFFFFF" w:themeColor="background1"/>
                          <w:sz w:val="20"/>
                          <w:szCs w:val="20"/>
                        </w:rPr>
                        <w:t>du</w:t>
                      </w:r>
                      <w:r w:rsidRPr="002B0383">
                        <w:rPr>
                          <w:rStyle w:val="apple-converted-space"/>
                          <w:rFonts w:ascii="Aptos" w:eastAsiaTheme="majorEastAsia" w:hAnsi="Aptos"/>
                          <w:color w:val="FFFFFF" w:themeColor="background1"/>
                          <w:sz w:val="20"/>
                          <w:szCs w:val="20"/>
                        </w:rPr>
                        <w:t> </w:t>
                      </w:r>
                      <w:r w:rsidRPr="002B0383">
                        <w:rPr>
                          <w:rFonts w:ascii="Aptos" w:hAnsi="Aptos"/>
                          <w:color w:val="FFFFFF" w:themeColor="background1"/>
                          <w:sz w:val="20"/>
                          <w:szCs w:val="20"/>
                        </w:rPr>
                        <w:t>directeur</w:t>
                      </w:r>
                      <w:r w:rsidRPr="002B0383">
                        <w:rPr>
                          <w:rStyle w:val="apple-converted-space"/>
                          <w:rFonts w:ascii="Aptos" w:eastAsiaTheme="majorEastAsia" w:hAnsi="Aptos"/>
                          <w:color w:val="FFFFFF" w:themeColor="background1"/>
                          <w:sz w:val="20"/>
                          <w:szCs w:val="20"/>
                        </w:rPr>
                        <w:t> </w:t>
                      </w:r>
                      <w:r w:rsidRPr="002B0383">
                        <w:rPr>
                          <w:rStyle w:val="outlook-search-highlight"/>
                          <w:rFonts w:ascii="Aptos" w:eastAsiaTheme="majorEastAsia" w:hAnsi="Aptos"/>
                          <w:color w:val="FFFFFF" w:themeColor="background1"/>
                          <w:sz w:val="20"/>
                          <w:szCs w:val="20"/>
                        </w:rPr>
                        <w:t>du</w:t>
                      </w:r>
                      <w:r w:rsidRPr="002B0383">
                        <w:rPr>
                          <w:rStyle w:val="apple-converted-space"/>
                          <w:rFonts w:ascii="Aptos" w:eastAsiaTheme="majorEastAsia" w:hAnsi="Aptos"/>
                          <w:color w:val="FFFFFF" w:themeColor="background1"/>
                          <w:sz w:val="20"/>
                          <w:szCs w:val="20"/>
                        </w:rPr>
                        <w:t> </w:t>
                      </w:r>
                      <w:r w:rsidRPr="002B0383">
                        <w:rPr>
                          <w:rFonts w:ascii="Aptos" w:hAnsi="Aptos"/>
                          <w:color w:val="FFFFFF" w:themeColor="background1"/>
                          <w:sz w:val="20"/>
                          <w:szCs w:val="20"/>
                        </w:rPr>
                        <w:t>cabinet</w:t>
                      </w:r>
                      <w:r w:rsidRPr="002B0383">
                        <w:rPr>
                          <w:rStyle w:val="apple-converted-space"/>
                          <w:rFonts w:ascii="Aptos" w:eastAsiaTheme="majorEastAsia" w:hAnsi="Aptos"/>
                          <w:color w:val="FFFFFF" w:themeColor="background1"/>
                          <w:sz w:val="20"/>
                          <w:szCs w:val="20"/>
                        </w:rPr>
                        <w:t> </w:t>
                      </w:r>
                      <w:r w:rsidRPr="002B0383">
                        <w:rPr>
                          <w:rStyle w:val="outlook-search-highlight"/>
                          <w:rFonts w:ascii="Aptos" w:eastAsiaTheme="majorEastAsia" w:hAnsi="Aptos"/>
                          <w:color w:val="FFFFFF" w:themeColor="background1"/>
                          <w:sz w:val="20"/>
                          <w:szCs w:val="20"/>
                        </w:rPr>
                        <w:t>du</w:t>
                      </w:r>
                      <w:r w:rsidRPr="002B0383">
                        <w:rPr>
                          <w:rStyle w:val="apple-converted-space"/>
                          <w:rFonts w:ascii="Aptos" w:eastAsiaTheme="majorEastAsia" w:hAnsi="Aptos"/>
                          <w:color w:val="FFFFFF" w:themeColor="background1"/>
                          <w:sz w:val="20"/>
                          <w:szCs w:val="20"/>
                        </w:rPr>
                        <w:t> </w:t>
                      </w:r>
                      <w:r w:rsidRPr="002B0383">
                        <w:rPr>
                          <w:rFonts w:ascii="Aptos" w:hAnsi="Aptos"/>
                          <w:color w:val="FFFFFF" w:themeColor="background1"/>
                          <w:sz w:val="20"/>
                          <w:szCs w:val="20"/>
                        </w:rPr>
                        <w:t>Premier ministre, M. Nicolas PERNOT, à compter</w:t>
                      </w:r>
                      <w:r w:rsidRPr="002B0383">
                        <w:rPr>
                          <w:rStyle w:val="apple-converted-space"/>
                          <w:rFonts w:ascii="Aptos" w:eastAsiaTheme="majorEastAsia" w:hAnsi="Aptos"/>
                          <w:color w:val="FFFFFF" w:themeColor="background1"/>
                          <w:sz w:val="20"/>
                          <w:szCs w:val="20"/>
                        </w:rPr>
                        <w:t> </w:t>
                      </w:r>
                      <w:r w:rsidRPr="002B0383">
                        <w:rPr>
                          <w:rStyle w:val="outlook-search-highlight"/>
                          <w:rFonts w:ascii="Aptos" w:eastAsiaTheme="majorEastAsia" w:hAnsi="Aptos"/>
                          <w:color w:val="FFFFFF" w:themeColor="background1"/>
                          <w:sz w:val="20"/>
                          <w:szCs w:val="20"/>
                        </w:rPr>
                        <w:t>du</w:t>
                      </w:r>
                      <w:r w:rsidRPr="002B0383">
                        <w:rPr>
                          <w:rStyle w:val="apple-converted-space"/>
                          <w:rFonts w:ascii="Aptos" w:eastAsiaTheme="majorEastAsia" w:hAnsi="Aptos"/>
                          <w:color w:val="FFFFFF" w:themeColor="background1"/>
                          <w:sz w:val="20"/>
                          <w:szCs w:val="20"/>
                        </w:rPr>
                        <w:t> </w:t>
                      </w:r>
                      <w:r w:rsidRPr="002B0383">
                        <w:rPr>
                          <w:rFonts w:ascii="Aptos" w:hAnsi="Aptos"/>
                          <w:color w:val="FFFFFF" w:themeColor="background1"/>
                          <w:sz w:val="20"/>
                          <w:szCs w:val="20"/>
                        </w:rPr>
                        <w:t>18 août 2025.</w:t>
                      </w:r>
                    </w:p>
                    <w:p w14:paraId="463F36AC" w14:textId="77777777" w:rsidR="00C74DF4" w:rsidRPr="00BA65C5" w:rsidRDefault="00C74DF4" w:rsidP="005C4023">
                      <w:pPr>
                        <w:pStyle w:val="p1"/>
                        <w:spacing w:before="0" w:beforeAutospacing="0" w:after="0" w:afterAutospacing="0"/>
                        <w:jc w:val="both"/>
                        <w:rPr>
                          <w:rFonts w:ascii="Calibri" w:hAnsi="Calibri" w:cs="Calibri"/>
                          <w:sz w:val="20"/>
                          <w:szCs w:val="20"/>
                        </w:rPr>
                      </w:pPr>
                    </w:p>
                    <w:p w14:paraId="5094857F" w14:textId="77777777" w:rsidR="00C74DF4" w:rsidRPr="00BA65C5" w:rsidRDefault="00C74DF4" w:rsidP="005C4023">
                      <w:pPr>
                        <w:pStyle w:val="p1"/>
                        <w:spacing w:before="0" w:beforeAutospacing="0" w:after="0" w:afterAutospacing="0"/>
                        <w:jc w:val="both"/>
                        <w:rPr>
                          <w:rFonts w:ascii="Calibri" w:hAnsi="Calibri" w:cs="Calibri"/>
                          <w:sz w:val="20"/>
                          <w:szCs w:val="20"/>
                        </w:rPr>
                      </w:pPr>
                    </w:p>
                    <w:p w14:paraId="6B948505" w14:textId="77777777" w:rsidR="00473FA2" w:rsidRPr="00BA65C5" w:rsidRDefault="00473FA2" w:rsidP="005C40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jc w:val="both"/>
                        <w:rPr>
                          <w:rFonts w:ascii="Arial" w:hAnsi="Arial" w:cs="Arial"/>
                          <w:color w:val="FFFFFF" w:themeColor="background1"/>
                          <w:sz w:val="20"/>
                          <w:szCs w:val="20"/>
                        </w:rPr>
                      </w:pPr>
                    </w:p>
                    <w:p w14:paraId="3879FD77" w14:textId="77777777" w:rsidR="00FC5922" w:rsidRPr="00BA65C5" w:rsidRDefault="00FC5922" w:rsidP="005C40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jc w:val="both"/>
                        <w:rPr>
                          <w:rFonts w:ascii="Arial" w:hAnsi="Arial" w:cs="Arial"/>
                          <w:color w:val="FFFFFF" w:themeColor="background1"/>
                          <w:sz w:val="20"/>
                          <w:szCs w:val="20"/>
                        </w:rPr>
                      </w:pPr>
                    </w:p>
                    <w:p w14:paraId="1ED2A849" w14:textId="77777777" w:rsidR="0073715C" w:rsidRPr="00BA65C5" w:rsidRDefault="0073715C" w:rsidP="005C4023">
                      <w:pPr>
                        <w:pStyle w:val="Paragraphedelis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jc w:val="both"/>
                        <w:rPr>
                          <w:rFonts w:ascii="Arial" w:hAnsi="Arial" w:cs="Arial"/>
                          <w:color w:val="FFFFFF" w:themeColor="background1"/>
                          <w:sz w:val="20"/>
                          <w:szCs w:val="20"/>
                        </w:rPr>
                      </w:pPr>
                    </w:p>
                    <w:p w14:paraId="5A5E6775" w14:textId="77777777" w:rsidR="0073715C" w:rsidRPr="00BA65C5" w:rsidRDefault="0073715C" w:rsidP="005C4023">
                      <w:pPr>
                        <w:pStyle w:val="Paragraphedelis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jc w:val="both"/>
                        <w:rPr>
                          <w:rFonts w:ascii="Arial" w:hAnsi="Arial" w:cs="Arial"/>
                          <w:color w:val="FFFFFF" w:themeColor="background1"/>
                          <w:sz w:val="20"/>
                          <w:szCs w:val="20"/>
                        </w:rPr>
                      </w:pPr>
                    </w:p>
                    <w:p w14:paraId="3E0F3767" w14:textId="77777777" w:rsidR="00816938" w:rsidRPr="00BA65C5" w:rsidRDefault="00816938" w:rsidP="005C4023">
                      <w:pPr>
                        <w:pStyle w:val="Paragraphedelis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jc w:val="both"/>
                        <w:rPr>
                          <w:rFonts w:ascii="Arial" w:hAnsi="Arial" w:cs="Arial"/>
                          <w:color w:val="FFFFFF" w:themeColor="background1"/>
                          <w:sz w:val="20"/>
                          <w:szCs w:val="20"/>
                        </w:rPr>
                      </w:pPr>
                    </w:p>
                    <w:p w14:paraId="24C934C6" w14:textId="77777777" w:rsidR="00816938" w:rsidRPr="00BA65C5" w:rsidRDefault="00816938" w:rsidP="005C4023">
                      <w:pPr>
                        <w:pStyle w:val="Paragraphedelis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jc w:val="both"/>
                        <w:rPr>
                          <w:rFonts w:ascii="Arial" w:hAnsi="Arial" w:cs="Arial"/>
                          <w:color w:val="FFFFFF" w:themeColor="background1"/>
                          <w:sz w:val="20"/>
                          <w:szCs w:val="20"/>
                        </w:rPr>
                      </w:pPr>
                    </w:p>
                    <w:p w14:paraId="04E6251D" w14:textId="77777777" w:rsidR="00816938" w:rsidRPr="00BA65C5" w:rsidRDefault="00816938" w:rsidP="005C4023">
                      <w:pPr>
                        <w:pStyle w:val="Paragraphedelis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jc w:val="both"/>
                        <w:rPr>
                          <w:rFonts w:ascii="Arial" w:hAnsi="Arial" w:cs="Arial"/>
                          <w:color w:val="FFFFFF" w:themeColor="background1"/>
                          <w:sz w:val="20"/>
                          <w:szCs w:val="20"/>
                        </w:rPr>
                      </w:pPr>
                      <w:r w:rsidRPr="00BA65C5">
                        <w:rPr>
                          <w:rFonts w:ascii="Arial" w:hAnsi="Arial" w:cs="Arial"/>
                          <w:color w:val="FFFFFF" w:themeColor="background1"/>
                          <w:sz w:val="20"/>
                          <w:szCs w:val="20"/>
                        </w:rPr>
                        <w:t> </w:t>
                      </w:r>
                    </w:p>
                    <w:p w14:paraId="431067CF" w14:textId="77777777" w:rsidR="00816938" w:rsidRPr="00BA65C5" w:rsidRDefault="00816938" w:rsidP="005C4023">
                      <w:pPr>
                        <w:pStyle w:val="Paragraphedelis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jc w:val="both"/>
                        <w:rPr>
                          <w:rFonts w:ascii="Arial" w:hAnsi="Arial" w:cs="Arial"/>
                          <w:color w:val="FFFFFF" w:themeColor="background1"/>
                          <w:sz w:val="20"/>
                          <w:szCs w:val="20"/>
                        </w:rPr>
                      </w:pPr>
                    </w:p>
                    <w:p w14:paraId="15C5FA8C" w14:textId="77777777" w:rsidR="001747ED" w:rsidRPr="00BA65C5" w:rsidRDefault="001747ED" w:rsidP="005C4023">
                      <w:pPr>
                        <w:pStyle w:val="NormalWeb"/>
                        <w:spacing w:before="240" w:beforeAutospacing="0" w:after="0" w:afterAutospacing="0"/>
                        <w:jc w:val="both"/>
                        <w:rPr>
                          <w:rFonts w:ascii="Arial" w:hAnsi="Arial" w:cs="Arial"/>
                          <w:color w:val="FFFFFF" w:themeColor="background1"/>
                          <w:sz w:val="15"/>
                          <w:szCs w:val="15"/>
                        </w:rPr>
                      </w:pPr>
                    </w:p>
                    <w:p w14:paraId="67298CB3" w14:textId="77777777" w:rsidR="001747ED" w:rsidRPr="00BA65C5" w:rsidRDefault="001747ED" w:rsidP="005C4023">
                      <w:pPr>
                        <w:pStyle w:val="NormalWeb"/>
                        <w:spacing w:before="240" w:beforeAutospacing="0" w:after="0" w:afterAutospacing="0"/>
                        <w:jc w:val="both"/>
                        <w:rPr>
                          <w:rFonts w:ascii="Arial" w:hAnsi="Arial" w:cs="Arial"/>
                          <w:color w:val="FFFFFF" w:themeColor="background1"/>
                          <w:sz w:val="15"/>
                          <w:szCs w:val="15"/>
                        </w:rPr>
                      </w:pPr>
                    </w:p>
                  </w:txbxContent>
                </v:textbox>
              </v:rect>
            </w:pict>
          </mc:Fallback>
        </mc:AlternateContent>
      </w:r>
      <w:r w:rsidR="00602617">
        <w:rPr>
          <w:rFonts w:eastAsia="Arial"/>
          <w:b/>
          <w:bCs/>
          <w:noProof/>
          <w:color w:val="C00000"/>
          <w:sz w:val="18"/>
          <w:szCs w:val="18"/>
          <w14:ligatures w14:val="standardContextual"/>
        </w:rPr>
        <mc:AlternateContent>
          <mc:Choice Requires="wps">
            <w:drawing>
              <wp:anchor distT="0" distB="0" distL="114300" distR="114300" simplePos="0" relativeHeight="251658244" behindDoc="0" locked="0" layoutInCell="1" allowOverlap="1" wp14:anchorId="74C3FEB8" wp14:editId="43983711">
                <wp:simplePos x="0" y="0"/>
                <wp:positionH relativeFrom="column">
                  <wp:posOffset>3035300</wp:posOffset>
                </wp:positionH>
                <wp:positionV relativeFrom="paragraph">
                  <wp:posOffset>142240</wp:posOffset>
                </wp:positionV>
                <wp:extent cx="3657600" cy="5798820"/>
                <wp:effectExtent l="0" t="0" r="0" b="5080"/>
                <wp:wrapNone/>
                <wp:docPr id="1028895959" name="Zone de texte 8"/>
                <wp:cNvGraphicFramePr/>
                <a:graphic xmlns:a="http://schemas.openxmlformats.org/drawingml/2006/main">
                  <a:graphicData uri="http://schemas.microsoft.com/office/word/2010/wordprocessingShape">
                    <wps:wsp>
                      <wps:cNvSpPr txBox="1"/>
                      <wps:spPr>
                        <a:xfrm>
                          <a:off x="0" y="0"/>
                          <a:ext cx="3657600" cy="5798820"/>
                        </a:xfrm>
                        <a:prstGeom prst="rect">
                          <a:avLst/>
                        </a:prstGeom>
                        <a:solidFill>
                          <a:schemeClr val="lt1"/>
                        </a:solidFill>
                        <a:ln w="6350">
                          <a:noFill/>
                        </a:ln>
                      </wps:spPr>
                      <wps:txbx>
                        <w:txbxContent>
                          <w:p w14:paraId="7E086564" w14:textId="26213B4B" w:rsidR="00A43E02" w:rsidRPr="004F0E44" w:rsidRDefault="00A43E02" w:rsidP="00BA65C5">
                            <w:pPr>
                              <w:jc w:val="both"/>
                              <w:rPr>
                                <w:rFonts w:ascii="Arial" w:hAnsi="Arial" w:cs="Arial"/>
                                <w:sz w:val="21"/>
                                <w:szCs w:val="21"/>
                              </w:rPr>
                            </w:pPr>
                            <w:r w:rsidRPr="00A43E02">
                              <w:rPr>
                                <w:rFonts w:ascii="Arial" w:hAnsi="Arial" w:cs="Arial"/>
                                <w:b/>
                                <w:bCs/>
                                <w:color w:val="C00000"/>
                                <w:sz w:val="21"/>
                                <w:szCs w:val="21"/>
                              </w:rPr>
                              <w:t xml:space="preserve">Dépenses de santé : </w:t>
                            </w:r>
                            <w:r w:rsidRPr="00330AF1">
                              <w:rPr>
                                <w:rFonts w:ascii="Arial" w:hAnsi="Arial" w:cs="Arial"/>
                                <w:b/>
                                <w:bCs/>
                                <w:color w:val="000000" w:themeColor="text1"/>
                                <w:sz w:val="21"/>
                                <w:szCs w:val="21"/>
                              </w:rPr>
                              <w:t>Catherine VAUTRIN détaille les pistes d’économie dans le cadre du</w:t>
                            </w:r>
                            <w:r w:rsidRPr="00330AF1">
                              <w:rPr>
                                <w:rFonts w:ascii="Arial" w:hAnsi="Arial" w:cs="Arial"/>
                                <w:b/>
                                <w:bCs/>
                                <w:color w:val="000000" w:themeColor="text1"/>
                                <w:sz w:val="21"/>
                                <w:szCs w:val="21"/>
                              </w:rPr>
                              <w:t xml:space="preserve"> </w:t>
                            </w:r>
                            <w:r w:rsidRPr="00330AF1">
                              <w:rPr>
                                <w:rFonts w:ascii="Arial" w:hAnsi="Arial" w:cs="Arial"/>
                                <w:b/>
                                <w:bCs/>
                                <w:color w:val="000000" w:themeColor="text1"/>
                                <w:sz w:val="21"/>
                                <w:szCs w:val="21"/>
                              </w:rPr>
                              <w:t>prochain PLFSS</w:t>
                            </w:r>
                            <w:r w:rsidRPr="00A43E02">
                              <w:rPr>
                                <w:rFonts w:ascii="Arial" w:hAnsi="Arial" w:cs="Arial"/>
                                <w:color w:val="000000" w:themeColor="text1"/>
                                <w:sz w:val="21"/>
                                <w:szCs w:val="21"/>
                              </w:rPr>
                              <w:br/>
                            </w:r>
                            <w:r w:rsidR="00DC5E94">
                              <w:rPr>
                                <w:rFonts w:ascii="Arial" w:hAnsi="Arial" w:cs="Arial"/>
                                <w:color w:val="000000" w:themeColor="text1"/>
                                <w:sz w:val="21"/>
                                <w:szCs w:val="21"/>
                              </w:rPr>
                              <w:t>L</w:t>
                            </w:r>
                            <w:r w:rsidRPr="00A43E02">
                              <w:rPr>
                                <w:rFonts w:ascii="Arial" w:hAnsi="Arial" w:cs="Arial"/>
                                <w:color w:val="000000" w:themeColor="text1"/>
                                <w:sz w:val="21"/>
                                <w:szCs w:val="21"/>
                              </w:rPr>
                              <w:t>a ministre du Travail</w:t>
                            </w:r>
                            <w:r>
                              <w:rPr>
                                <w:rFonts w:ascii="Arial" w:hAnsi="Arial" w:cs="Arial"/>
                                <w:color w:val="000000" w:themeColor="text1"/>
                                <w:sz w:val="21"/>
                                <w:szCs w:val="21"/>
                              </w:rPr>
                              <w:t xml:space="preserve"> et </w:t>
                            </w:r>
                            <w:r w:rsidRPr="00A43E02">
                              <w:rPr>
                                <w:rFonts w:ascii="Arial" w:hAnsi="Arial" w:cs="Arial"/>
                                <w:color w:val="000000" w:themeColor="text1"/>
                                <w:sz w:val="21"/>
                                <w:szCs w:val="21"/>
                              </w:rPr>
                              <w:t>de la Santé, Mme Catherine VAUTRIN, a présenté dans </w:t>
                            </w:r>
                            <w:r w:rsidRPr="00A43E02">
                              <w:rPr>
                                <w:rFonts w:ascii="Arial" w:hAnsi="Arial" w:cs="Arial"/>
                                <w:i/>
                                <w:iCs/>
                                <w:color w:val="000000" w:themeColor="text1"/>
                                <w:sz w:val="21"/>
                                <w:szCs w:val="21"/>
                              </w:rPr>
                              <w:t>Le Monde</w:t>
                            </w:r>
                            <w:r w:rsidRPr="00A43E02">
                              <w:rPr>
                                <w:rFonts w:ascii="Arial" w:hAnsi="Arial" w:cs="Arial"/>
                                <w:color w:val="000000" w:themeColor="text1"/>
                                <w:sz w:val="21"/>
                                <w:szCs w:val="21"/>
                              </w:rPr>
                              <w:t> les principales mesures visant à freiner la hausse des dépenses de santé.</w:t>
                            </w:r>
                            <w:r w:rsidR="009C7474" w:rsidRPr="009C7474">
                              <w:t xml:space="preserve"> </w:t>
                            </w:r>
                            <w:r w:rsidR="009C7474" w:rsidRPr="009C7474">
                              <w:rPr>
                                <w:rFonts w:ascii="Arial" w:hAnsi="Arial" w:cs="Arial"/>
                                <w:color w:val="000000" w:themeColor="text1"/>
                                <w:sz w:val="21"/>
                                <w:szCs w:val="21"/>
                              </w:rPr>
                              <w:t>Parmi les leviers envisagés : le doublement du plafond annuel des franchises médicales à 100 euros, la sortie facilitée du régime des affections longue durée (ALD) pour les patients guéris, la suppression des ALD non exonérantes, ainsi qu’une remise en question du remboursement à 100 % de certaines cures thermales et médicaments à service médical faible.</w:t>
                            </w:r>
                            <w:r w:rsidRPr="00A43E02">
                              <w:rPr>
                                <w:rFonts w:ascii="Arial" w:hAnsi="Arial" w:cs="Arial"/>
                                <w:color w:val="000000" w:themeColor="text1"/>
                                <w:sz w:val="21"/>
                                <w:szCs w:val="21"/>
                              </w:rPr>
                              <w:t xml:space="preserve"> </w:t>
                            </w:r>
                          </w:p>
                          <w:p w14:paraId="75D776EE" w14:textId="699E86D7" w:rsidR="005541A8" w:rsidRPr="00DE5217" w:rsidRDefault="005541A8" w:rsidP="005541A8">
                            <w:pPr>
                              <w:pStyle w:val="NormalWeb"/>
                              <w:jc w:val="both"/>
                              <w:rPr>
                                <w:rFonts w:ascii="Arial" w:hAnsi="Arial" w:cs="Arial"/>
                                <w:color w:val="000000"/>
                                <w:sz w:val="21"/>
                                <w:szCs w:val="21"/>
                              </w:rPr>
                            </w:pPr>
                            <w:r w:rsidRPr="00DE5217">
                              <w:rPr>
                                <w:rFonts w:ascii="Arial" w:hAnsi="Arial" w:cs="Arial"/>
                                <w:b/>
                                <w:bCs/>
                                <w:color w:val="C00000"/>
                                <w:sz w:val="21"/>
                                <w:szCs w:val="21"/>
                              </w:rPr>
                              <w:t xml:space="preserve">Santé mentale en milieu carcéral : </w:t>
                            </w:r>
                            <w:r w:rsidRPr="00DE5217">
                              <w:rPr>
                                <w:rFonts w:ascii="Arial" w:hAnsi="Arial" w:cs="Arial"/>
                                <w:b/>
                                <w:bCs/>
                                <w:color w:val="000000"/>
                                <w:sz w:val="21"/>
                                <w:szCs w:val="21"/>
                              </w:rPr>
                              <w:t>un rapport parlementaire dénonce une prise en charge défaillante</w:t>
                            </w:r>
                            <w:r w:rsidRPr="00DE5217">
                              <w:rPr>
                                <w:rFonts w:ascii="Arial" w:hAnsi="Arial" w:cs="Arial"/>
                                <w:color w:val="000000"/>
                                <w:sz w:val="21"/>
                                <w:szCs w:val="21"/>
                              </w:rPr>
                              <w:br/>
                              <w:t>Dans un rapport d'information présenté au nom</w:t>
                            </w:r>
                            <w:r w:rsidRPr="00DE5217">
                              <w:rPr>
                                <w:rStyle w:val="apple-converted-space"/>
                                <w:rFonts w:ascii="Arial" w:eastAsiaTheme="majorEastAsia" w:hAnsi="Arial" w:cs="Arial"/>
                                <w:color w:val="000000"/>
                                <w:sz w:val="21"/>
                                <w:szCs w:val="21"/>
                              </w:rPr>
                              <w:t> </w:t>
                            </w:r>
                            <w:r w:rsidRPr="00DE5217">
                              <w:rPr>
                                <w:rStyle w:val="outlook-search-highlight"/>
                                <w:rFonts w:ascii="Arial" w:eastAsiaTheme="majorEastAsia" w:hAnsi="Arial" w:cs="Arial"/>
                                <w:color w:val="000000"/>
                                <w:sz w:val="21"/>
                                <w:szCs w:val="21"/>
                              </w:rPr>
                              <w:t>du</w:t>
                            </w:r>
                            <w:r w:rsidRPr="00DE5217">
                              <w:rPr>
                                <w:rStyle w:val="apple-converted-space"/>
                                <w:rFonts w:ascii="Arial" w:eastAsiaTheme="majorEastAsia" w:hAnsi="Arial" w:cs="Arial"/>
                                <w:color w:val="000000"/>
                                <w:sz w:val="21"/>
                                <w:szCs w:val="21"/>
                              </w:rPr>
                              <w:t> </w:t>
                            </w:r>
                            <w:r w:rsidRPr="00DE5217">
                              <w:rPr>
                                <w:rFonts w:ascii="Arial" w:hAnsi="Arial" w:cs="Arial"/>
                                <w:color w:val="000000"/>
                                <w:sz w:val="21"/>
                                <w:szCs w:val="21"/>
                              </w:rPr>
                              <w:t>Comité d’évaluation et de contrôle des politiques publiques (CEC), Mmes Josiane CORNELOUP (DR) et Élise LEBOUCHER (LFI) dressent un constat sévère de la prise en charge des troubles psychiques chez les personnes placées sous main de justice. Ce rapport met en lumière une dérive structurelle vers une réponse pénale faute d’offre de soins suffisante. Les données confirment une prévalence très élevée des troubles psychiatriques et addictifs en détention, ainsi qu’une sous-prise en charge notable des troubles</w:t>
                            </w:r>
                            <w:r w:rsidRPr="00DE5217">
                              <w:rPr>
                                <w:rStyle w:val="apple-converted-space"/>
                                <w:rFonts w:ascii="Arial" w:eastAsiaTheme="majorEastAsia" w:hAnsi="Arial" w:cs="Arial"/>
                                <w:color w:val="000000"/>
                                <w:sz w:val="21"/>
                                <w:szCs w:val="21"/>
                              </w:rPr>
                              <w:t> </w:t>
                            </w:r>
                            <w:r w:rsidRPr="00DE5217">
                              <w:rPr>
                                <w:rStyle w:val="outlook-search-highlight"/>
                                <w:rFonts w:ascii="Arial" w:eastAsiaTheme="majorEastAsia" w:hAnsi="Arial" w:cs="Arial"/>
                                <w:color w:val="000000"/>
                                <w:sz w:val="21"/>
                                <w:szCs w:val="21"/>
                              </w:rPr>
                              <w:t>du</w:t>
                            </w:r>
                            <w:r w:rsidRPr="00DE5217">
                              <w:rPr>
                                <w:rStyle w:val="apple-converted-space"/>
                                <w:rFonts w:ascii="Arial" w:eastAsiaTheme="majorEastAsia" w:hAnsi="Arial" w:cs="Arial"/>
                                <w:color w:val="000000"/>
                                <w:sz w:val="21"/>
                                <w:szCs w:val="21"/>
                              </w:rPr>
                              <w:t> </w:t>
                            </w:r>
                            <w:r w:rsidR="004F0E44" w:rsidRPr="00DE5217">
                              <w:rPr>
                                <w:rFonts w:ascii="Arial" w:hAnsi="Arial" w:cs="Arial"/>
                                <w:color w:val="000000"/>
                                <w:sz w:val="21"/>
                                <w:szCs w:val="21"/>
                              </w:rPr>
                              <w:t>neurodéveloppement</w:t>
                            </w:r>
                            <w:r w:rsidRPr="00DE5217">
                              <w:rPr>
                                <w:rFonts w:ascii="Arial" w:hAnsi="Arial" w:cs="Arial"/>
                                <w:color w:val="000000"/>
                                <w:sz w:val="21"/>
                                <w:szCs w:val="21"/>
                              </w:rPr>
                              <w:t>, notamment le TDAH.</w:t>
                            </w:r>
                          </w:p>
                          <w:p w14:paraId="3EB77523" w14:textId="2D6756B3" w:rsidR="00A51737" w:rsidRPr="00971F2E" w:rsidRDefault="00026F42" w:rsidP="00BA65C5">
                            <w:pPr>
                              <w:jc w:val="both"/>
                              <w:rPr>
                                <w:rFonts w:ascii="Arial" w:hAnsi="Arial" w:cs="Arial"/>
                                <w:sz w:val="21"/>
                                <w:szCs w:val="21"/>
                              </w:rPr>
                            </w:pPr>
                            <w:r w:rsidRPr="00026F42">
                              <w:rPr>
                                <w:rFonts w:ascii="Arial" w:hAnsi="Arial" w:cs="Arial"/>
                                <w:b/>
                                <w:bCs/>
                                <w:color w:val="C00000"/>
                                <w:sz w:val="21"/>
                                <w:szCs w:val="21"/>
                              </w:rPr>
                              <w:t>Renforcement du rôle des préfets</w:t>
                            </w:r>
                            <w:r w:rsidRPr="00026F42">
                              <w:rPr>
                                <w:rFonts w:ascii="Arial" w:hAnsi="Arial" w:cs="Arial"/>
                                <w:color w:val="C00000"/>
                                <w:sz w:val="21"/>
                                <w:szCs w:val="21"/>
                              </w:rPr>
                              <w:t> </w:t>
                            </w:r>
                            <w:r>
                              <w:rPr>
                                <w:rFonts w:ascii="Arial" w:hAnsi="Arial" w:cs="Arial"/>
                                <w:color w:val="000000"/>
                                <w:sz w:val="21"/>
                                <w:szCs w:val="21"/>
                              </w:rPr>
                              <w:t xml:space="preserve">: </w:t>
                            </w:r>
                            <w:r w:rsidR="0020450F" w:rsidRPr="00971F2E">
                              <w:rPr>
                                <w:rFonts w:ascii="Arial" w:hAnsi="Arial" w:cs="Arial"/>
                                <w:color w:val="000000"/>
                                <w:sz w:val="21"/>
                                <w:szCs w:val="21"/>
                              </w:rPr>
                              <w:t>Dans le cadre de la refondation de l’État local, le rôle des préfets est renforcé. Ils participeront désormais à l’évaluation annuelle et à la fixation des objectifs de l’ensemble des chefs de services de l’État. Dans le secteur de la santé, cela inclut les directeurs généraux des agences régionales de santé (ARS), dont les préfets suivront les performances et contribueront à fixer la part variable de leur rémunération.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3FEB8" id="Zone de texte 8" o:spid="_x0000_s1030" type="#_x0000_t202" style="position:absolute;margin-left:239pt;margin-top:11.2pt;width:4in;height:456.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" fillcolor="white [3201]" stroked="f" strokeweight=".5pt">
                <v:textbox>
                  <w:txbxContent>
                    <w:p w14:paraId="7E086564" w14:textId="26213B4B" w:rsidR="00A43E02" w:rsidRPr="004F0E44" w:rsidRDefault="00A43E02" w:rsidP="00BA65C5">
                      <w:pPr>
                        <w:jc w:val="both"/>
                        <w:rPr>
                          <w:rFonts w:ascii="Arial" w:hAnsi="Arial" w:cs="Arial"/>
                          <w:sz w:val="21"/>
                          <w:szCs w:val="21"/>
                        </w:rPr>
                      </w:pPr>
                      <w:r w:rsidRPr="00A43E02">
                        <w:rPr>
                          <w:rFonts w:ascii="Arial" w:hAnsi="Arial" w:cs="Arial"/>
                          <w:b/>
                          <w:bCs/>
                          <w:color w:val="C00000"/>
                          <w:sz w:val="21"/>
                          <w:szCs w:val="21"/>
                        </w:rPr>
                        <w:t xml:space="preserve">Dépenses de santé : </w:t>
                      </w:r>
                      <w:r w:rsidRPr="00330AF1">
                        <w:rPr>
                          <w:rFonts w:ascii="Arial" w:hAnsi="Arial" w:cs="Arial"/>
                          <w:b/>
                          <w:bCs/>
                          <w:color w:val="000000" w:themeColor="text1"/>
                          <w:sz w:val="21"/>
                          <w:szCs w:val="21"/>
                        </w:rPr>
                        <w:t>Catherine VAUTRIN détaille les pistes d’économie dans le cadre du</w:t>
                      </w:r>
                      <w:r w:rsidRPr="00330AF1">
                        <w:rPr>
                          <w:rFonts w:ascii="Arial" w:hAnsi="Arial" w:cs="Arial"/>
                          <w:b/>
                          <w:bCs/>
                          <w:color w:val="000000" w:themeColor="text1"/>
                          <w:sz w:val="21"/>
                          <w:szCs w:val="21"/>
                        </w:rPr>
                        <w:t xml:space="preserve"> </w:t>
                      </w:r>
                      <w:r w:rsidRPr="00330AF1">
                        <w:rPr>
                          <w:rFonts w:ascii="Arial" w:hAnsi="Arial" w:cs="Arial"/>
                          <w:b/>
                          <w:bCs/>
                          <w:color w:val="000000" w:themeColor="text1"/>
                          <w:sz w:val="21"/>
                          <w:szCs w:val="21"/>
                        </w:rPr>
                        <w:t>prochain PLFSS</w:t>
                      </w:r>
                      <w:r w:rsidRPr="00A43E02">
                        <w:rPr>
                          <w:rFonts w:ascii="Arial" w:hAnsi="Arial" w:cs="Arial"/>
                          <w:color w:val="000000" w:themeColor="text1"/>
                          <w:sz w:val="21"/>
                          <w:szCs w:val="21"/>
                        </w:rPr>
                        <w:br/>
                      </w:r>
                      <w:r w:rsidR="00DC5E94">
                        <w:rPr>
                          <w:rFonts w:ascii="Arial" w:hAnsi="Arial" w:cs="Arial"/>
                          <w:color w:val="000000" w:themeColor="text1"/>
                          <w:sz w:val="21"/>
                          <w:szCs w:val="21"/>
                        </w:rPr>
                        <w:t>L</w:t>
                      </w:r>
                      <w:r w:rsidRPr="00A43E02">
                        <w:rPr>
                          <w:rFonts w:ascii="Arial" w:hAnsi="Arial" w:cs="Arial"/>
                          <w:color w:val="000000" w:themeColor="text1"/>
                          <w:sz w:val="21"/>
                          <w:szCs w:val="21"/>
                        </w:rPr>
                        <w:t>a ministre du Travail</w:t>
                      </w:r>
                      <w:r>
                        <w:rPr>
                          <w:rFonts w:ascii="Arial" w:hAnsi="Arial" w:cs="Arial"/>
                          <w:color w:val="000000" w:themeColor="text1"/>
                          <w:sz w:val="21"/>
                          <w:szCs w:val="21"/>
                        </w:rPr>
                        <w:t xml:space="preserve"> et </w:t>
                      </w:r>
                      <w:r w:rsidRPr="00A43E02">
                        <w:rPr>
                          <w:rFonts w:ascii="Arial" w:hAnsi="Arial" w:cs="Arial"/>
                          <w:color w:val="000000" w:themeColor="text1"/>
                          <w:sz w:val="21"/>
                          <w:szCs w:val="21"/>
                        </w:rPr>
                        <w:t>de la Santé, Mme Catherine VAUTRIN, a présenté dans </w:t>
                      </w:r>
                      <w:r w:rsidRPr="00A43E02">
                        <w:rPr>
                          <w:rFonts w:ascii="Arial" w:hAnsi="Arial" w:cs="Arial"/>
                          <w:i/>
                          <w:iCs/>
                          <w:color w:val="000000" w:themeColor="text1"/>
                          <w:sz w:val="21"/>
                          <w:szCs w:val="21"/>
                        </w:rPr>
                        <w:t>Le Monde</w:t>
                      </w:r>
                      <w:r w:rsidRPr="00A43E02">
                        <w:rPr>
                          <w:rFonts w:ascii="Arial" w:hAnsi="Arial" w:cs="Arial"/>
                          <w:color w:val="000000" w:themeColor="text1"/>
                          <w:sz w:val="21"/>
                          <w:szCs w:val="21"/>
                        </w:rPr>
                        <w:t> les principales mesures visant à freiner la hausse des dépenses de santé.</w:t>
                      </w:r>
                      <w:r w:rsidR="009C7474" w:rsidRPr="009C7474">
                        <w:t xml:space="preserve"> </w:t>
                      </w:r>
                      <w:r w:rsidR="009C7474" w:rsidRPr="009C7474">
                        <w:rPr>
                          <w:rFonts w:ascii="Arial" w:hAnsi="Arial" w:cs="Arial"/>
                          <w:color w:val="000000" w:themeColor="text1"/>
                          <w:sz w:val="21"/>
                          <w:szCs w:val="21"/>
                        </w:rPr>
                        <w:t>Parmi les leviers envisagés : le doublement du plafond annuel des franchises médicales à 100 euros, la sortie facilitée du régime des affections longue durée (ALD) pour les patients guéris, la suppression des ALD non exonérantes, ainsi qu’une remise en question du remboursement à 100 % de certaines cures thermales et médicaments à service médical faible.</w:t>
                      </w:r>
                      <w:r w:rsidRPr="00A43E02">
                        <w:rPr>
                          <w:rFonts w:ascii="Arial" w:hAnsi="Arial" w:cs="Arial"/>
                          <w:color w:val="000000" w:themeColor="text1"/>
                          <w:sz w:val="21"/>
                          <w:szCs w:val="21"/>
                        </w:rPr>
                        <w:t xml:space="preserve"> </w:t>
                      </w:r>
                    </w:p>
                    <w:p w14:paraId="75D776EE" w14:textId="699E86D7" w:rsidR="005541A8" w:rsidRPr="00DE5217" w:rsidRDefault="005541A8" w:rsidP="005541A8">
                      <w:pPr>
                        <w:pStyle w:val="NormalWeb"/>
                        <w:jc w:val="both"/>
                        <w:rPr>
                          <w:rFonts w:ascii="Arial" w:hAnsi="Arial" w:cs="Arial"/>
                          <w:color w:val="000000"/>
                          <w:sz w:val="21"/>
                          <w:szCs w:val="21"/>
                        </w:rPr>
                      </w:pPr>
                      <w:r w:rsidRPr="00DE5217">
                        <w:rPr>
                          <w:rFonts w:ascii="Arial" w:hAnsi="Arial" w:cs="Arial"/>
                          <w:b/>
                          <w:bCs/>
                          <w:color w:val="C00000"/>
                          <w:sz w:val="21"/>
                          <w:szCs w:val="21"/>
                        </w:rPr>
                        <w:t xml:space="preserve">Santé mentale en milieu carcéral : </w:t>
                      </w:r>
                      <w:r w:rsidRPr="00DE5217">
                        <w:rPr>
                          <w:rFonts w:ascii="Arial" w:hAnsi="Arial" w:cs="Arial"/>
                          <w:b/>
                          <w:bCs/>
                          <w:color w:val="000000"/>
                          <w:sz w:val="21"/>
                          <w:szCs w:val="21"/>
                        </w:rPr>
                        <w:t>un rapport parlementaire dénonce une prise en charge défaillante</w:t>
                      </w:r>
                      <w:r w:rsidRPr="00DE5217">
                        <w:rPr>
                          <w:rFonts w:ascii="Arial" w:hAnsi="Arial" w:cs="Arial"/>
                          <w:color w:val="000000"/>
                          <w:sz w:val="21"/>
                          <w:szCs w:val="21"/>
                        </w:rPr>
                        <w:br/>
                        <w:t>Dans un rapport d'information présenté au nom</w:t>
                      </w:r>
                      <w:r w:rsidRPr="00DE5217">
                        <w:rPr>
                          <w:rStyle w:val="apple-converted-space"/>
                          <w:rFonts w:ascii="Arial" w:eastAsiaTheme="majorEastAsia" w:hAnsi="Arial" w:cs="Arial"/>
                          <w:color w:val="000000"/>
                          <w:sz w:val="21"/>
                          <w:szCs w:val="21"/>
                        </w:rPr>
                        <w:t> </w:t>
                      </w:r>
                      <w:r w:rsidRPr="00DE5217">
                        <w:rPr>
                          <w:rStyle w:val="outlook-search-highlight"/>
                          <w:rFonts w:ascii="Arial" w:eastAsiaTheme="majorEastAsia" w:hAnsi="Arial" w:cs="Arial"/>
                          <w:color w:val="000000"/>
                          <w:sz w:val="21"/>
                          <w:szCs w:val="21"/>
                        </w:rPr>
                        <w:t>du</w:t>
                      </w:r>
                      <w:r w:rsidRPr="00DE5217">
                        <w:rPr>
                          <w:rStyle w:val="apple-converted-space"/>
                          <w:rFonts w:ascii="Arial" w:eastAsiaTheme="majorEastAsia" w:hAnsi="Arial" w:cs="Arial"/>
                          <w:color w:val="000000"/>
                          <w:sz w:val="21"/>
                          <w:szCs w:val="21"/>
                        </w:rPr>
                        <w:t> </w:t>
                      </w:r>
                      <w:r w:rsidRPr="00DE5217">
                        <w:rPr>
                          <w:rFonts w:ascii="Arial" w:hAnsi="Arial" w:cs="Arial"/>
                          <w:color w:val="000000"/>
                          <w:sz w:val="21"/>
                          <w:szCs w:val="21"/>
                        </w:rPr>
                        <w:t>Comité d’évaluation et de contrôle des politiques publiques (CEC), Mmes Josiane CORNELOUP (DR) et Élise LEBOUCHER (LFI) dressent un constat sévère de la prise en charge des troubles psychiques chez les personnes placées sous main de justice. Ce rapport met en lumière une dérive structurelle vers une réponse pénale faute d’offre de soins suffisante. Les données confirment une prévalence très élevée des troubles psychiatriques et addictifs en détention, ainsi qu’une sous-prise en charge notable des troubles</w:t>
                      </w:r>
                      <w:r w:rsidRPr="00DE5217">
                        <w:rPr>
                          <w:rStyle w:val="apple-converted-space"/>
                          <w:rFonts w:ascii="Arial" w:eastAsiaTheme="majorEastAsia" w:hAnsi="Arial" w:cs="Arial"/>
                          <w:color w:val="000000"/>
                          <w:sz w:val="21"/>
                          <w:szCs w:val="21"/>
                        </w:rPr>
                        <w:t> </w:t>
                      </w:r>
                      <w:r w:rsidRPr="00DE5217">
                        <w:rPr>
                          <w:rStyle w:val="outlook-search-highlight"/>
                          <w:rFonts w:ascii="Arial" w:eastAsiaTheme="majorEastAsia" w:hAnsi="Arial" w:cs="Arial"/>
                          <w:color w:val="000000"/>
                          <w:sz w:val="21"/>
                          <w:szCs w:val="21"/>
                        </w:rPr>
                        <w:t>du</w:t>
                      </w:r>
                      <w:r w:rsidRPr="00DE5217">
                        <w:rPr>
                          <w:rStyle w:val="apple-converted-space"/>
                          <w:rFonts w:ascii="Arial" w:eastAsiaTheme="majorEastAsia" w:hAnsi="Arial" w:cs="Arial"/>
                          <w:color w:val="000000"/>
                          <w:sz w:val="21"/>
                          <w:szCs w:val="21"/>
                        </w:rPr>
                        <w:t> </w:t>
                      </w:r>
                      <w:r w:rsidR="004F0E44" w:rsidRPr="00DE5217">
                        <w:rPr>
                          <w:rFonts w:ascii="Arial" w:hAnsi="Arial" w:cs="Arial"/>
                          <w:color w:val="000000"/>
                          <w:sz w:val="21"/>
                          <w:szCs w:val="21"/>
                        </w:rPr>
                        <w:t>neurodéveloppement</w:t>
                      </w:r>
                      <w:r w:rsidRPr="00DE5217">
                        <w:rPr>
                          <w:rFonts w:ascii="Arial" w:hAnsi="Arial" w:cs="Arial"/>
                          <w:color w:val="000000"/>
                          <w:sz w:val="21"/>
                          <w:szCs w:val="21"/>
                        </w:rPr>
                        <w:t>, notamment le TDAH.</w:t>
                      </w:r>
                    </w:p>
                    <w:p w14:paraId="3EB77523" w14:textId="2D6756B3" w:rsidR="00A51737" w:rsidRPr="00971F2E" w:rsidRDefault="00026F42" w:rsidP="00BA65C5">
                      <w:pPr>
                        <w:jc w:val="both"/>
                        <w:rPr>
                          <w:rFonts w:ascii="Arial" w:hAnsi="Arial" w:cs="Arial"/>
                          <w:sz w:val="21"/>
                          <w:szCs w:val="21"/>
                        </w:rPr>
                      </w:pPr>
                      <w:r w:rsidRPr="00026F42">
                        <w:rPr>
                          <w:rFonts w:ascii="Arial" w:hAnsi="Arial" w:cs="Arial"/>
                          <w:b/>
                          <w:bCs/>
                          <w:color w:val="C00000"/>
                          <w:sz w:val="21"/>
                          <w:szCs w:val="21"/>
                        </w:rPr>
                        <w:t>Renforcement du rôle des préfets</w:t>
                      </w:r>
                      <w:r w:rsidRPr="00026F42">
                        <w:rPr>
                          <w:rFonts w:ascii="Arial" w:hAnsi="Arial" w:cs="Arial"/>
                          <w:color w:val="C00000"/>
                          <w:sz w:val="21"/>
                          <w:szCs w:val="21"/>
                        </w:rPr>
                        <w:t> </w:t>
                      </w:r>
                      <w:r>
                        <w:rPr>
                          <w:rFonts w:ascii="Arial" w:hAnsi="Arial" w:cs="Arial"/>
                          <w:color w:val="000000"/>
                          <w:sz w:val="21"/>
                          <w:szCs w:val="21"/>
                        </w:rPr>
                        <w:t xml:space="preserve">: </w:t>
                      </w:r>
                      <w:r w:rsidR="0020450F" w:rsidRPr="00971F2E">
                        <w:rPr>
                          <w:rFonts w:ascii="Arial" w:hAnsi="Arial" w:cs="Arial"/>
                          <w:color w:val="000000"/>
                          <w:sz w:val="21"/>
                          <w:szCs w:val="21"/>
                        </w:rPr>
                        <w:t>Dans le cadre de la refondation de l’État local, le rôle des préfets est renforcé. Ils participeront désormais à l’évaluation annuelle et à la fixation des objectifs de l’ensemble des chefs de services de l’État. Dans le secteur de la santé, cela inclut les directeurs généraux des agences régionales de santé (ARS), dont les préfets suivront les performances et contribueront à fixer la part variable de leur rémunération.</w:t>
                      </w:r>
                    </w:p>
                  </w:txbxContent>
                </v:textbox>
              </v:shape>
            </w:pict>
          </mc:Fallback>
        </mc:AlternateContent>
      </w:r>
    </w:p>
    <w:p w14:paraId="6F3DB5B5" w14:textId="0EAB8A2E" w:rsidR="001747ED" w:rsidRDefault="001747ED" w:rsidP="001747ED">
      <w:pPr>
        <w:spacing w:line="200" w:lineRule="exact"/>
        <w:rPr>
          <w:rFonts w:ascii="Arial" w:eastAsia="Arial" w:hAnsi="Arial"/>
          <w:sz w:val="19"/>
        </w:rPr>
      </w:pPr>
    </w:p>
    <w:p w14:paraId="2D70DB7D" w14:textId="44076FB9" w:rsidR="001747ED" w:rsidRDefault="001747ED" w:rsidP="001747ED">
      <w:pPr>
        <w:spacing w:line="200" w:lineRule="exact"/>
        <w:rPr>
          <w:rFonts w:ascii="Arial" w:eastAsia="Arial" w:hAnsi="Arial"/>
          <w:sz w:val="19"/>
        </w:rPr>
      </w:pPr>
    </w:p>
    <w:p w14:paraId="5DA11244" w14:textId="204592DC" w:rsidR="001747ED" w:rsidRDefault="001747ED" w:rsidP="001747ED">
      <w:pPr>
        <w:spacing w:line="200" w:lineRule="exact"/>
        <w:rPr>
          <w:rFonts w:ascii="Arial" w:eastAsia="Arial" w:hAnsi="Arial"/>
          <w:sz w:val="19"/>
        </w:rPr>
      </w:pPr>
    </w:p>
    <w:p w14:paraId="07469BF7" w14:textId="2C858EA4" w:rsidR="001747ED" w:rsidRDefault="001747ED" w:rsidP="001747ED">
      <w:pPr>
        <w:spacing w:line="200" w:lineRule="exact"/>
        <w:rPr>
          <w:rFonts w:ascii="Arial" w:eastAsia="Arial" w:hAnsi="Arial"/>
          <w:sz w:val="19"/>
        </w:rPr>
      </w:pPr>
    </w:p>
    <w:p w14:paraId="3AD9FD5E" w14:textId="23782F14" w:rsidR="001747ED" w:rsidRDefault="001747ED" w:rsidP="001747ED">
      <w:pPr>
        <w:spacing w:line="200" w:lineRule="exact"/>
        <w:rPr>
          <w:rFonts w:ascii="Arial" w:eastAsia="Arial" w:hAnsi="Arial"/>
          <w:sz w:val="19"/>
        </w:rPr>
      </w:pPr>
    </w:p>
    <w:p w14:paraId="57D9C02F" w14:textId="30C8F5EF" w:rsidR="001747ED" w:rsidRDefault="001747ED" w:rsidP="001747ED">
      <w:pPr>
        <w:spacing w:line="200" w:lineRule="exact"/>
        <w:ind w:left="708"/>
        <w:jc w:val="both"/>
        <w:rPr>
          <w:rFonts w:ascii="Arial" w:eastAsia="Arial" w:hAnsi="Arial"/>
          <w:noProof/>
          <w:color w:val="000000" w:themeColor="text1"/>
          <w:sz w:val="16"/>
          <w:szCs w:val="16"/>
        </w:rPr>
      </w:pPr>
    </w:p>
    <w:p w14:paraId="57AEBE63" w14:textId="77777777" w:rsidR="001747ED" w:rsidRDefault="001747ED" w:rsidP="001747ED">
      <w:pPr>
        <w:spacing w:line="200" w:lineRule="exact"/>
        <w:ind w:left="708"/>
        <w:jc w:val="both"/>
        <w:rPr>
          <w:rFonts w:ascii="Arial" w:eastAsia="Arial" w:hAnsi="Arial"/>
          <w:noProof/>
          <w:color w:val="000000" w:themeColor="text1"/>
          <w:sz w:val="16"/>
          <w:szCs w:val="16"/>
        </w:rPr>
      </w:pPr>
    </w:p>
    <w:p w14:paraId="65CACAB5" w14:textId="3971CDBE" w:rsidR="001747ED" w:rsidRPr="0054672E" w:rsidRDefault="001747ED" w:rsidP="001747ED">
      <w:pPr>
        <w:spacing w:line="200" w:lineRule="exact"/>
        <w:ind w:left="708"/>
        <w:jc w:val="both"/>
        <w:rPr>
          <w:rFonts w:ascii="Arial" w:eastAsia="Arial" w:hAnsi="Arial"/>
          <w:noProof/>
          <w:color w:val="000000" w:themeColor="text1"/>
          <w:sz w:val="16"/>
          <w:szCs w:val="16"/>
        </w:rPr>
      </w:pPr>
    </w:p>
    <w:p w14:paraId="31589A94" w14:textId="68983F41" w:rsidR="00BA537F" w:rsidRDefault="00BA537F"/>
    <w:sectPr w:rsidR="00BA537F" w:rsidSect="001747ED">
      <w:type w:val="continuous"/>
      <w:pgSz w:w="11900" w:h="16838"/>
      <w:pgMar w:top="1440" w:right="946" w:bottom="15" w:left="1020" w:header="0" w:footer="0" w:gutter="0"/>
      <w:cols w:num="2" w:space="0" w:equalWidth="0">
        <w:col w:w="4180" w:space="720"/>
        <w:col w:w="50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15A7F" w14:textId="77777777" w:rsidR="000E50BA" w:rsidRDefault="000E50BA">
      <w:r>
        <w:separator/>
      </w:r>
    </w:p>
  </w:endnote>
  <w:endnote w:type="continuationSeparator" w:id="0">
    <w:p w14:paraId="67275DD5" w14:textId="77777777" w:rsidR="000E50BA" w:rsidRDefault="000E50BA">
      <w:r>
        <w:continuationSeparator/>
      </w:r>
    </w:p>
  </w:endnote>
  <w:endnote w:type="continuationNotice" w:id="1">
    <w:p w14:paraId="11C2D986" w14:textId="77777777" w:rsidR="000E50BA" w:rsidRDefault="000E50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FA4B5" w14:textId="77777777" w:rsidR="003A35F6" w:rsidRDefault="003A35F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459B5" w14:textId="77777777" w:rsidR="003A35F6" w:rsidRDefault="003A35F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38A3A" w14:textId="77777777" w:rsidR="003A35F6" w:rsidRDefault="003A35F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0BAB2" w14:textId="77777777" w:rsidR="000E50BA" w:rsidRDefault="000E50BA">
      <w:r>
        <w:separator/>
      </w:r>
    </w:p>
  </w:footnote>
  <w:footnote w:type="continuationSeparator" w:id="0">
    <w:p w14:paraId="1DBC991B" w14:textId="77777777" w:rsidR="000E50BA" w:rsidRDefault="000E50BA">
      <w:r>
        <w:continuationSeparator/>
      </w:r>
    </w:p>
  </w:footnote>
  <w:footnote w:type="continuationNotice" w:id="1">
    <w:p w14:paraId="2C4DA6A3" w14:textId="77777777" w:rsidR="000E50BA" w:rsidRDefault="000E50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A9070" w14:textId="77777777" w:rsidR="003A35F6" w:rsidRDefault="003A35F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79BA2" w14:textId="77777777" w:rsidR="003A35F6" w:rsidRDefault="003A35F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B557D" w14:textId="77777777" w:rsidR="003A35F6" w:rsidRDefault="003A35F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0A2D"/>
    <w:multiLevelType w:val="multilevel"/>
    <w:tmpl w:val="3FBC9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F852BD"/>
    <w:multiLevelType w:val="multilevel"/>
    <w:tmpl w:val="A8124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31905"/>
    <w:multiLevelType w:val="hybridMultilevel"/>
    <w:tmpl w:val="D646ED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BBC4CB6"/>
    <w:multiLevelType w:val="multilevel"/>
    <w:tmpl w:val="58BC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DE74C7"/>
    <w:multiLevelType w:val="multilevel"/>
    <w:tmpl w:val="654E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38322F"/>
    <w:multiLevelType w:val="multilevel"/>
    <w:tmpl w:val="D9DE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1B4B63"/>
    <w:multiLevelType w:val="multilevel"/>
    <w:tmpl w:val="A8486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8E679D"/>
    <w:multiLevelType w:val="multilevel"/>
    <w:tmpl w:val="6EAE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6D4A86"/>
    <w:multiLevelType w:val="multilevel"/>
    <w:tmpl w:val="654E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7F0310"/>
    <w:multiLevelType w:val="multilevel"/>
    <w:tmpl w:val="629EA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FE3278"/>
    <w:multiLevelType w:val="multilevel"/>
    <w:tmpl w:val="B4AA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B54CEA"/>
    <w:multiLevelType w:val="multilevel"/>
    <w:tmpl w:val="654E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09751F"/>
    <w:multiLevelType w:val="multilevel"/>
    <w:tmpl w:val="E730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5975FD"/>
    <w:multiLevelType w:val="multilevel"/>
    <w:tmpl w:val="5F10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3E3B5B"/>
    <w:multiLevelType w:val="multilevel"/>
    <w:tmpl w:val="A130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035174"/>
    <w:multiLevelType w:val="multilevel"/>
    <w:tmpl w:val="654E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F637CD"/>
    <w:multiLevelType w:val="multilevel"/>
    <w:tmpl w:val="D2B8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E67B04"/>
    <w:multiLevelType w:val="multilevel"/>
    <w:tmpl w:val="5B1A9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DF4BBD"/>
    <w:multiLevelType w:val="hybridMultilevel"/>
    <w:tmpl w:val="AC327910"/>
    <w:lvl w:ilvl="0" w:tplc="AFBE8898">
      <w:start w:val="6"/>
      <w:numFmt w:val="bullet"/>
      <w:lvlText w:val="-"/>
      <w:lvlJc w:val="left"/>
      <w:pPr>
        <w:ind w:left="360" w:hanging="360"/>
      </w:pPr>
      <w:rPr>
        <w:rFonts w:ascii="Aptos" w:eastAsiaTheme="minorHAnsi" w:hAnsi="Apto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50136D5"/>
    <w:multiLevelType w:val="multilevel"/>
    <w:tmpl w:val="654E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4A65AF"/>
    <w:multiLevelType w:val="multilevel"/>
    <w:tmpl w:val="654E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EA260D"/>
    <w:multiLevelType w:val="multilevel"/>
    <w:tmpl w:val="654E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02361B"/>
    <w:multiLevelType w:val="multilevel"/>
    <w:tmpl w:val="654E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C649D9"/>
    <w:multiLevelType w:val="hybridMultilevel"/>
    <w:tmpl w:val="B468AA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C95F37"/>
    <w:multiLevelType w:val="multilevel"/>
    <w:tmpl w:val="1922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3378FF"/>
    <w:multiLevelType w:val="multilevel"/>
    <w:tmpl w:val="33CE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8D082E"/>
    <w:multiLevelType w:val="multilevel"/>
    <w:tmpl w:val="654E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A03D11"/>
    <w:multiLevelType w:val="multilevel"/>
    <w:tmpl w:val="654E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E1518A"/>
    <w:multiLevelType w:val="multilevel"/>
    <w:tmpl w:val="A010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EB4913"/>
    <w:multiLevelType w:val="multilevel"/>
    <w:tmpl w:val="654E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5653C1"/>
    <w:multiLevelType w:val="multilevel"/>
    <w:tmpl w:val="654E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1B205F"/>
    <w:multiLevelType w:val="multilevel"/>
    <w:tmpl w:val="1062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3752C5"/>
    <w:multiLevelType w:val="multilevel"/>
    <w:tmpl w:val="654E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AD5238"/>
    <w:multiLevelType w:val="multilevel"/>
    <w:tmpl w:val="098E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FB670D"/>
    <w:multiLevelType w:val="hybridMultilevel"/>
    <w:tmpl w:val="808012C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64391D30"/>
    <w:multiLevelType w:val="multilevel"/>
    <w:tmpl w:val="C1BA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145591"/>
    <w:multiLevelType w:val="multilevel"/>
    <w:tmpl w:val="654E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A00B56"/>
    <w:multiLevelType w:val="multilevel"/>
    <w:tmpl w:val="654E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00513B"/>
    <w:multiLevelType w:val="hybridMultilevel"/>
    <w:tmpl w:val="DB829C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A555E6A"/>
    <w:multiLevelType w:val="hybridMultilevel"/>
    <w:tmpl w:val="B624372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0" w15:restartNumberingAfterBreak="0">
    <w:nsid w:val="7AAD0178"/>
    <w:multiLevelType w:val="multilevel"/>
    <w:tmpl w:val="654E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58304A"/>
    <w:multiLevelType w:val="multilevel"/>
    <w:tmpl w:val="654E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D57853"/>
    <w:multiLevelType w:val="multilevel"/>
    <w:tmpl w:val="654E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930317"/>
    <w:multiLevelType w:val="multilevel"/>
    <w:tmpl w:val="77C2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3627297">
    <w:abstractNumId w:val="2"/>
  </w:num>
  <w:num w:numId="2" w16cid:durableId="1129203667">
    <w:abstractNumId w:val="18"/>
  </w:num>
  <w:num w:numId="3" w16cid:durableId="1480685101">
    <w:abstractNumId w:val="39"/>
  </w:num>
  <w:num w:numId="4" w16cid:durableId="99759947">
    <w:abstractNumId w:val="38"/>
  </w:num>
  <w:num w:numId="5" w16cid:durableId="1785267974">
    <w:abstractNumId w:val="10"/>
  </w:num>
  <w:num w:numId="6" w16cid:durableId="1288777597">
    <w:abstractNumId w:val="17"/>
  </w:num>
  <w:num w:numId="7" w16cid:durableId="1621261718">
    <w:abstractNumId w:val="14"/>
  </w:num>
  <w:num w:numId="8" w16cid:durableId="805898388">
    <w:abstractNumId w:val="31"/>
  </w:num>
  <w:num w:numId="9" w16cid:durableId="1415397260">
    <w:abstractNumId w:val="7"/>
  </w:num>
  <w:num w:numId="10" w16cid:durableId="1030574195">
    <w:abstractNumId w:val="3"/>
  </w:num>
  <w:num w:numId="11" w16cid:durableId="1318413998">
    <w:abstractNumId w:val="1"/>
  </w:num>
  <w:num w:numId="12" w16cid:durableId="2114666392">
    <w:abstractNumId w:val="0"/>
  </w:num>
  <w:num w:numId="13" w16cid:durableId="2048480427">
    <w:abstractNumId w:val="12"/>
  </w:num>
  <w:num w:numId="14" w16cid:durableId="1028602728">
    <w:abstractNumId w:val="35"/>
  </w:num>
  <w:num w:numId="15" w16cid:durableId="1745682909">
    <w:abstractNumId w:val="25"/>
  </w:num>
  <w:num w:numId="16" w16cid:durableId="1129663881">
    <w:abstractNumId w:val="24"/>
  </w:num>
  <w:num w:numId="17" w16cid:durableId="717168311">
    <w:abstractNumId w:val="5"/>
  </w:num>
  <w:num w:numId="18" w16cid:durableId="1607496206">
    <w:abstractNumId w:val="6"/>
  </w:num>
  <w:num w:numId="19" w16cid:durableId="2015255585">
    <w:abstractNumId w:val="43"/>
  </w:num>
  <w:num w:numId="20" w16cid:durableId="71390459">
    <w:abstractNumId w:val="34"/>
  </w:num>
  <w:num w:numId="21" w16cid:durableId="1189101645">
    <w:abstractNumId w:val="33"/>
  </w:num>
  <w:num w:numId="22" w16cid:durableId="1161392408">
    <w:abstractNumId w:val="9"/>
  </w:num>
  <w:num w:numId="23" w16cid:durableId="990409477">
    <w:abstractNumId w:val="13"/>
  </w:num>
  <w:num w:numId="24" w16cid:durableId="736323268">
    <w:abstractNumId w:val="20"/>
  </w:num>
  <w:num w:numId="25" w16cid:durableId="283192739">
    <w:abstractNumId w:val="37"/>
  </w:num>
  <w:num w:numId="26" w16cid:durableId="1661231530">
    <w:abstractNumId w:val="27"/>
  </w:num>
  <w:num w:numId="27" w16cid:durableId="1112170277">
    <w:abstractNumId w:val="4"/>
  </w:num>
  <w:num w:numId="28" w16cid:durableId="1702053838">
    <w:abstractNumId w:val="22"/>
  </w:num>
  <w:num w:numId="29" w16cid:durableId="77481330">
    <w:abstractNumId w:val="11"/>
  </w:num>
  <w:num w:numId="30" w16cid:durableId="525994611">
    <w:abstractNumId w:val="15"/>
  </w:num>
  <w:num w:numId="31" w16cid:durableId="1588420287">
    <w:abstractNumId w:val="36"/>
  </w:num>
  <w:num w:numId="32" w16cid:durableId="875775642">
    <w:abstractNumId w:val="41"/>
  </w:num>
  <w:num w:numId="33" w16cid:durableId="776874924">
    <w:abstractNumId w:val="29"/>
  </w:num>
  <w:num w:numId="34" w16cid:durableId="1679772549">
    <w:abstractNumId w:val="30"/>
  </w:num>
  <w:num w:numId="35" w16cid:durableId="549616363">
    <w:abstractNumId w:val="32"/>
  </w:num>
  <w:num w:numId="36" w16cid:durableId="219830502">
    <w:abstractNumId w:val="26"/>
  </w:num>
  <w:num w:numId="37" w16cid:durableId="1989169731">
    <w:abstractNumId w:val="21"/>
  </w:num>
  <w:num w:numId="38" w16cid:durableId="1101336266">
    <w:abstractNumId w:val="8"/>
  </w:num>
  <w:num w:numId="39" w16cid:durableId="250698291">
    <w:abstractNumId w:val="40"/>
  </w:num>
  <w:num w:numId="40" w16cid:durableId="1480071674">
    <w:abstractNumId w:val="19"/>
  </w:num>
  <w:num w:numId="41" w16cid:durableId="1546136966">
    <w:abstractNumId w:val="42"/>
  </w:num>
  <w:num w:numId="42" w16cid:durableId="1587497096">
    <w:abstractNumId w:val="23"/>
  </w:num>
  <w:num w:numId="43" w16cid:durableId="1665815769">
    <w:abstractNumId w:val="28"/>
  </w:num>
  <w:num w:numId="44" w16cid:durableId="9640414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7ED"/>
    <w:rsid w:val="0002382D"/>
    <w:rsid w:val="00026F42"/>
    <w:rsid w:val="00043D3B"/>
    <w:rsid w:val="000456EF"/>
    <w:rsid w:val="00051871"/>
    <w:rsid w:val="00057902"/>
    <w:rsid w:val="00061210"/>
    <w:rsid w:val="00061225"/>
    <w:rsid w:val="0007235C"/>
    <w:rsid w:val="00077BBD"/>
    <w:rsid w:val="0008021C"/>
    <w:rsid w:val="00082B45"/>
    <w:rsid w:val="00085524"/>
    <w:rsid w:val="00095FF9"/>
    <w:rsid w:val="000975D3"/>
    <w:rsid w:val="000A4F85"/>
    <w:rsid w:val="000B0C77"/>
    <w:rsid w:val="000B69D9"/>
    <w:rsid w:val="000C1295"/>
    <w:rsid w:val="000C3986"/>
    <w:rsid w:val="000D3E11"/>
    <w:rsid w:val="000E041B"/>
    <w:rsid w:val="000E50BA"/>
    <w:rsid w:val="00104315"/>
    <w:rsid w:val="00106EEE"/>
    <w:rsid w:val="00111C62"/>
    <w:rsid w:val="0011648F"/>
    <w:rsid w:val="0012050B"/>
    <w:rsid w:val="0012170C"/>
    <w:rsid w:val="00122A37"/>
    <w:rsid w:val="00137BD7"/>
    <w:rsid w:val="001747ED"/>
    <w:rsid w:val="00181780"/>
    <w:rsid w:val="0019731E"/>
    <w:rsid w:val="001A56E9"/>
    <w:rsid w:val="001A7954"/>
    <w:rsid w:val="001B1660"/>
    <w:rsid w:val="001B551E"/>
    <w:rsid w:val="001C241C"/>
    <w:rsid w:val="001C27E3"/>
    <w:rsid w:val="00203226"/>
    <w:rsid w:val="00203BDA"/>
    <w:rsid w:val="0020450F"/>
    <w:rsid w:val="002128B9"/>
    <w:rsid w:val="0022345A"/>
    <w:rsid w:val="00225398"/>
    <w:rsid w:val="00225C5D"/>
    <w:rsid w:val="00233A09"/>
    <w:rsid w:val="00234DD5"/>
    <w:rsid w:val="002507CD"/>
    <w:rsid w:val="00275210"/>
    <w:rsid w:val="002759C0"/>
    <w:rsid w:val="002933F7"/>
    <w:rsid w:val="002B0383"/>
    <w:rsid w:val="002B1929"/>
    <w:rsid w:val="002B27E0"/>
    <w:rsid w:val="002B3432"/>
    <w:rsid w:val="002B7EBE"/>
    <w:rsid w:val="002C2011"/>
    <w:rsid w:val="002C39CB"/>
    <w:rsid w:val="002C78AA"/>
    <w:rsid w:val="002E4221"/>
    <w:rsid w:val="002F3828"/>
    <w:rsid w:val="002F4F92"/>
    <w:rsid w:val="0030089E"/>
    <w:rsid w:val="00301EDD"/>
    <w:rsid w:val="00326CFF"/>
    <w:rsid w:val="00330AF1"/>
    <w:rsid w:val="00330EED"/>
    <w:rsid w:val="00334490"/>
    <w:rsid w:val="00336522"/>
    <w:rsid w:val="0034085B"/>
    <w:rsid w:val="00345B9A"/>
    <w:rsid w:val="00347B55"/>
    <w:rsid w:val="00367660"/>
    <w:rsid w:val="00372ACB"/>
    <w:rsid w:val="003905D6"/>
    <w:rsid w:val="003A09E7"/>
    <w:rsid w:val="003A35F6"/>
    <w:rsid w:val="003C31FC"/>
    <w:rsid w:val="003E6C32"/>
    <w:rsid w:val="003F286B"/>
    <w:rsid w:val="004259F4"/>
    <w:rsid w:val="00432DFD"/>
    <w:rsid w:val="00452B37"/>
    <w:rsid w:val="00473FA2"/>
    <w:rsid w:val="00475FDB"/>
    <w:rsid w:val="00476C46"/>
    <w:rsid w:val="00476D93"/>
    <w:rsid w:val="004824D9"/>
    <w:rsid w:val="00491F3E"/>
    <w:rsid w:val="00496F40"/>
    <w:rsid w:val="004A0E03"/>
    <w:rsid w:val="004A77F7"/>
    <w:rsid w:val="004C3684"/>
    <w:rsid w:val="004E7DC1"/>
    <w:rsid w:val="004F0E44"/>
    <w:rsid w:val="004F389E"/>
    <w:rsid w:val="004F46A2"/>
    <w:rsid w:val="00511DD8"/>
    <w:rsid w:val="0051289B"/>
    <w:rsid w:val="0052535A"/>
    <w:rsid w:val="005541A8"/>
    <w:rsid w:val="00554EB9"/>
    <w:rsid w:val="005651C7"/>
    <w:rsid w:val="00580F36"/>
    <w:rsid w:val="00584F11"/>
    <w:rsid w:val="005866AD"/>
    <w:rsid w:val="005B5694"/>
    <w:rsid w:val="005C2D20"/>
    <w:rsid w:val="005C4023"/>
    <w:rsid w:val="005C4859"/>
    <w:rsid w:val="00602617"/>
    <w:rsid w:val="00603E19"/>
    <w:rsid w:val="00615A18"/>
    <w:rsid w:val="00616620"/>
    <w:rsid w:val="006313D6"/>
    <w:rsid w:val="00632B4D"/>
    <w:rsid w:val="0065655D"/>
    <w:rsid w:val="006637F7"/>
    <w:rsid w:val="00664E56"/>
    <w:rsid w:val="00666B45"/>
    <w:rsid w:val="00667357"/>
    <w:rsid w:val="006731E0"/>
    <w:rsid w:val="006836E5"/>
    <w:rsid w:val="00685126"/>
    <w:rsid w:val="00695D2D"/>
    <w:rsid w:val="006A0066"/>
    <w:rsid w:val="006A1966"/>
    <w:rsid w:val="006A1ED1"/>
    <w:rsid w:val="006A2F4F"/>
    <w:rsid w:val="006A3F40"/>
    <w:rsid w:val="006C334E"/>
    <w:rsid w:val="006C3644"/>
    <w:rsid w:val="006D4D35"/>
    <w:rsid w:val="006E1F48"/>
    <w:rsid w:val="006E4560"/>
    <w:rsid w:val="0070138B"/>
    <w:rsid w:val="007030FE"/>
    <w:rsid w:val="00703364"/>
    <w:rsid w:val="00723102"/>
    <w:rsid w:val="00723E50"/>
    <w:rsid w:val="0073715C"/>
    <w:rsid w:val="0075085B"/>
    <w:rsid w:val="00752E51"/>
    <w:rsid w:val="00772B60"/>
    <w:rsid w:val="00793596"/>
    <w:rsid w:val="007B7981"/>
    <w:rsid w:val="007C4032"/>
    <w:rsid w:val="007D3A0A"/>
    <w:rsid w:val="007D7CC9"/>
    <w:rsid w:val="00803548"/>
    <w:rsid w:val="00816938"/>
    <w:rsid w:val="00835A23"/>
    <w:rsid w:val="00845A6B"/>
    <w:rsid w:val="0085006C"/>
    <w:rsid w:val="0085331D"/>
    <w:rsid w:val="008568D4"/>
    <w:rsid w:val="008613EB"/>
    <w:rsid w:val="00870306"/>
    <w:rsid w:val="008776A8"/>
    <w:rsid w:val="00892D70"/>
    <w:rsid w:val="008933F4"/>
    <w:rsid w:val="008A1389"/>
    <w:rsid w:val="008A6240"/>
    <w:rsid w:val="008B067E"/>
    <w:rsid w:val="008B1FC5"/>
    <w:rsid w:val="008B7091"/>
    <w:rsid w:val="008C00AD"/>
    <w:rsid w:val="008C0953"/>
    <w:rsid w:val="008C41F5"/>
    <w:rsid w:val="008D37EA"/>
    <w:rsid w:val="008E6B18"/>
    <w:rsid w:val="008F07CA"/>
    <w:rsid w:val="008F506E"/>
    <w:rsid w:val="0091723F"/>
    <w:rsid w:val="009213A6"/>
    <w:rsid w:val="0092767D"/>
    <w:rsid w:val="00941700"/>
    <w:rsid w:val="009607FA"/>
    <w:rsid w:val="00971F2E"/>
    <w:rsid w:val="009721B4"/>
    <w:rsid w:val="009921BD"/>
    <w:rsid w:val="009A14FA"/>
    <w:rsid w:val="009A30D1"/>
    <w:rsid w:val="009A3B0F"/>
    <w:rsid w:val="009C0F75"/>
    <w:rsid w:val="009C19DA"/>
    <w:rsid w:val="009C21C9"/>
    <w:rsid w:val="009C3B0A"/>
    <w:rsid w:val="009C7474"/>
    <w:rsid w:val="009E02FE"/>
    <w:rsid w:val="009E1543"/>
    <w:rsid w:val="009F442E"/>
    <w:rsid w:val="00A01147"/>
    <w:rsid w:val="00A01D22"/>
    <w:rsid w:val="00A1223A"/>
    <w:rsid w:val="00A17EBB"/>
    <w:rsid w:val="00A3401E"/>
    <w:rsid w:val="00A355B9"/>
    <w:rsid w:val="00A362FF"/>
    <w:rsid w:val="00A41AD4"/>
    <w:rsid w:val="00A43E02"/>
    <w:rsid w:val="00A45E2B"/>
    <w:rsid w:val="00A4747B"/>
    <w:rsid w:val="00A51737"/>
    <w:rsid w:val="00A53E1D"/>
    <w:rsid w:val="00A91365"/>
    <w:rsid w:val="00A97B32"/>
    <w:rsid w:val="00AA5598"/>
    <w:rsid w:val="00AB6401"/>
    <w:rsid w:val="00AB67F6"/>
    <w:rsid w:val="00AC1CAE"/>
    <w:rsid w:val="00AD4E39"/>
    <w:rsid w:val="00AD5DD4"/>
    <w:rsid w:val="00AD5FE5"/>
    <w:rsid w:val="00AF0CC0"/>
    <w:rsid w:val="00AF3841"/>
    <w:rsid w:val="00B01EBB"/>
    <w:rsid w:val="00B1680F"/>
    <w:rsid w:val="00B24E5E"/>
    <w:rsid w:val="00B305EA"/>
    <w:rsid w:val="00B370DC"/>
    <w:rsid w:val="00B416A1"/>
    <w:rsid w:val="00B41733"/>
    <w:rsid w:val="00B60696"/>
    <w:rsid w:val="00B80D4A"/>
    <w:rsid w:val="00B80F3D"/>
    <w:rsid w:val="00BA537F"/>
    <w:rsid w:val="00BA65C5"/>
    <w:rsid w:val="00BC1D50"/>
    <w:rsid w:val="00BD2C7C"/>
    <w:rsid w:val="00BD5ACF"/>
    <w:rsid w:val="00BE3169"/>
    <w:rsid w:val="00C06BF0"/>
    <w:rsid w:val="00C231DB"/>
    <w:rsid w:val="00C36DCA"/>
    <w:rsid w:val="00C42304"/>
    <w:rsid w:val="00C46B6F"/>
    <w:rsid w:val="00C574FC"/>
    <w:rsid w:val="00C63BCD"/>
    <w:rsid w:val="00C66ACF"/>
    <w:rsid w:val="00C73236"/>
    <w:rsid w:val="00C74DF4"/>
    <w:rsid w:val="00C7516C"/>
    <w:rsid w:val="00CA6497"/>
    <w:rsid w:val="00CC4E22"/>
    <w:rsid w:val="00CD5911"/>
    <w:rsid w:val="00CF6171"/>
    <w:rsid w:val="00D1684D"/>
    <w:rsid w:val="00D177E1"/>
    <w:rsid w:val="00D4393D"/>
    <w:rsid w:val="00D66993"/>
    <w:rsid w:val="00D707C6"/>
    <w:rsid w:val="00D94357"/>
    <w:rsid w:val="00DA76B7"/>
    <w:rsid w:val="00DB5BF8"/>
    <w:rsid w:val="00DB7FE2"/>
    <w:rsid w:val="00DC03A9"/>
    <w:rsid w:val="00DC5E94"/>
    <w:rsid w:val="00DC7395"/>
    <w:rsid w:val="00DD0218"/>
    <w:rsid w:val="00DD16E4"/>
    <w:rsid w:val="00DE047F"/>
    <w:rsid w:val="00DE0969"/>
    <w:rsid w:val="00DE5217"/>
    <w:rsid w:val="00DE548B"/>
    <w:rsid w:val="00E06153"/>
    <w:rsid w:val="00E15DC5"/>
    <w:rsid w:val="00E34368"/>
    <w:rsid w:val="00E41318"/>
    <w:rsid w:val="00E6044E"/>
    <w:rsid w:val="00E772C7"/>
    <w:rsid w:val="00E80A20"/>
    <w:rsid w:val="00E87CCD"/>
    <w:rsid w:val="00E968DB"/>
    <w:rsid w:val="00EB0AEE"/>
    <w:rsid w:val="00EB20DE"/>
    <w:rsid w:val="00EB6182"/>
    <w:rsid w:val="00EE2C19"/>
    <w:rsid w:val="00F019EF"/>
    <w:rsid w:val="00F02375"/>
    <w:rsid w:val="00F07FF3"/>
    <w:rsid w:val="00F16049"/>
    <w:rsid w:val="00F1705F"/>
    <w:rsid w:val="00F206EA"/>
    <w:rsid w:val="00F23155"/>
    <w:rsid w:val="00F24805"/>
    <w:rsid w:val="00F67A2E"/>
    <w:rsid w:val="00F70A2F"/>
    <w:rsid w:val="00F73829"/>
    <w:rsid w:val="00F74E72"/>
    <w:rsid w:val="00F759FB"/>
    <w:rsid w:val="00F76351"/>
    <w:rsid w:val="00F9766A"/>
    <w:rsid w:val="00FB1724"/>
    <w:rsid w:val="00FB6EB6"/>
    <w:rsid w:val="00FC218A"/>
    <w:rsid w:val="00FC2464"/>
    <w:rsid w:val="00FC4654"/>
    <w:rsid w:val="00FC4C6D"/>
    <w:rsid w:val="00FC5922"/>
    <w:rsid w:val="00FC5A16"/>
    <w:rsid w:val="00FF3FD6"/>
    <w:rsid w:val="4CBDD97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ABECF"/>
  <w15:chartTrackingRefBased/>
  <w15:docId w15:val="{ED5FB627-6C05-6C41-A3CB-5A0AFC6F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7ED"/>
    <w:rPr>
      <w:rFonts w:ascii="Times New Roman" w:eastAsia="Times New Roman" w:hAnsi="Times New Roman" w:cs="Times New Roman"/>
      <w:kern w:val="0"/>
      <w:lang w:eastAsia="fr-FR"/>
      <w14:ligatures w14:val="none"/>
    </w:rPr>
  </w:style>
  <w:style w:type="paragraph" w:styleId="Titre1">
    <w:name w:val="heading 1"/>
    <w:basedOn w:val="Normal"/>
    <w:next w:val="Normal"/>
    <w:link w:val="Titre1Car"/>
    <w:uiPriority w:val="9"/>
    <w:qFormat/>
    <w:rsid w:val="001747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747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747E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747E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747E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747ED"/>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747ED"/>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747ED"/>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747ED"/>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747E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747E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747E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747E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747E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747E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747E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747E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747ED"/>
    <w:rPr>
      <w:rFonts w:eastAsiaTheme="majorEastAsia" w:cstheme="majorBidi"/>
      <w:color w:val="272727" w:themeColor="text1" w:themeTint="D8"/>
    </w:rPr>
  </w:style>
  <w:style w:type="paragraph" w:styleId="Titre">
    <w:name w:val="Title"/>
    <w:basedOn w:val="Normal"/>
    <w:next w:val="Normal"/>
    <w:link w:val="TitreCar"/>
    <w:uiPriority w:val="10"/>
    <w:qFormat/>
    <w:rsid w:val="001747ED"/>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747E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747ED"/>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747E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747ED"/>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1747ED"/>
    <w:rPr>
      <w:i/>
      <w:iCs/>
      <w:color w:val="404040" w:themeColor="text1" w:themeTint="BF"/>
    </w:rPr>
  </w:style>
  <w:style w:type="paragraph" w:styleId="Paragraphedeliste">
    <w:name w:val="List Paragraph"/>
    <w:basedOn w:val="Normal"/>
    <w:uiPriority w:val="34"/>
    <w:qFormat/>
    <w:rsid w:val="001747ED"/>
    <w:pPr>
      <w:ind w:left="720"/>
      <w:contextualSpacing/>
    </w:pPr>
  </w:style>
  <w:style w:type="character" w:styleId="Accentuationintense">
    <w:name w:val="Intense Emphasis"/>
    <w:basedOn w:val="Policepardfaut"/>
    <w:uiPriority w:val="21"/>
    <w:qFormat/>
    <w:rsid w:val="001747ED"/>
    <w:rPr>
      <w:i/>
      <w:iCs/>
      <w:color w:val="0F4761" w:themeColor="accent1" w:themeShade="BF"/>
    </w:rPr>
  </w:style>
  <w:style w:type="paragraph" w:styleId="Citationintense">
    <w:name w:val="Intense Quote"/>
    <w:basedOn w:val="Normal"/>
    <w:next w:val="Normal"/>
    <w:link w:val="CitationintenseCar"/>
    <w:uiPriority w:val="30"/>
    <w:qFormat/>
    <w:rsid w:val="001747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747ED"/>
    <w:rPr>
      <w:i/>
      <w:iCs/>
      <w:color w:val="0F4761" w:themeColor="accent1" w:themeShade="BF"/>
    </w:rPr>
  </w:style>
  <w:style w:type="character" w:styleId="Rfrenceintense">
    <w:name w:val="Intense Reference"/>
    <w:basedOn w:val="Policepardfaut"/>
    <w:uiPriority w:val="32"/>
    <w:qFormat/>
    <w:rsid w:val="001747ED"/>
    <w:rPr>
      <w:b/>
      <w:bCs/>
      <w:smallCaps/>
      <w:color w:val="0F4761" w:themeColor="accent1" w:themeShade="BF"/>
      <w:spacing w:val="5"/>
    </w:rPr>
  </w:style>
  <w:style w:type="paragraph" w:styleId="En-tte">
    <w:name w:val="header"/>
    <w:basedOn w:val="Normal"/>
    <w:link w:val="En-tteCar"/>
    <w:uiPriority w:val="99"/>
    <w:unhideWhenUsed/>
    <w:rsid w:val="001747ED"/>
    <w:pPr>
      <w:tabs>
        <w:tab w:val="center" w:pos="4536"/>
        <w:tab w:val="right" w:pos="9072"/>
      </w:tabs>
    </w:pPr>
  </w:style>
  <w:style w:type="character" w:customStyle="1" w:styleId="En-tteCar">
    <w:name w:val="En-tête Car"/>
    <w:basedOn w:val="Policepardfaut"/>
    <w:link w:val="En-tte"/>
    <w:uiPriority w:val="99"/>
    <w:rsid w:val="001747ED"/>
    <w:rPr>
      <w:rFonts w:ascii="Times New Roman" w:eastAsia="Times New Roman" w:hAnsi="Times New Roman" w:cs="Times New Roman"/>
      <w:kern w:val="0"/>
      <w:lang w:eastAsia="fr-FR"/>
      <w14:ligatures w14:val="none"/>
    </w:rPr>
  </w:style>
  <w:style w:type="paragraph" w:styleId="Pieddepage">
    <w:name w:val="footer"/>
    <w:basedOn w:val="Normal"/>
    <w:link w:val="PieddepageCar"/>
    <w:uiPriority w:val="99"/>
    <w:unhideWhenUsed/>
    <w:rsid w:val="001747ED"/>
    <w:pPr>
      <w:tabs>
        <w:tab w:val="center" w:pos="4536"/>
        <w:tab w:val="right" w:pos="9072"/>
      </w:tabs>
    </w:pPr>
  </w:style>
  <w:style w:type="character" w:customStyle="1" w:styleId="PieddepageCar">
    <w:name w:val="Pied de page Car"/>
    <w:basedOn w:val="Policepardfaut"/>
    <w:link w:val="Pieddepage"/>
    <w:uiPriority w:val="99"/>
    <w:rsid w:val="001747ED"/>
    <w:rPr>
      <w:rFonts w:ascii="Times New Roman" w:eastAsia="Times New Roman" w:hAnsi="Times New Roman" w:cs="Times New Roman"/>
      <w:kern w:val="0"/>
      <w:lang w:eastAsia="fr-FR"/>
      <w14:ligatures w14:val="none"/>
    </w:rPr>
  </w:style>
  <w:style w:type="paragraph" w:styleId="NormalWeb">
    <w:name w:val="Normal (Web)"/>
    <w:basedOn w:val="Normal"/>
    <w:uiPriority w:val="99"/>
    <w:unhideWhenUsed/>
    <w:rsid w:val="001747ED"/>
    <w:pPr>
      <w:spacing w:before="100" w:beforeAutospacing="1" w:after="100" w:afterAutospacing="1"/>
    </w:pPr>
  </w:style>
  <w:style w:type="paragraph" w:customStyle="1" w:styleId="p2">
    <w:name w:val="p2"/>
    <w:basedOn w:val="Normal"/>
    <w:rsid w:val="001747ED"/>
    <w:pPr>
      <w:spacing w:before="100" w:beforeAutospacing="1" w:after="100" w:afterAutospacing="1"/>
    </w:pPr>
  </w:style>
  <w:style w:type="character" w:customStyle="1" w:styleId="apple-converted-space">
    <w:name w:val="apple-converted-space"/>
    <w:basedOn w:val="Policepardfaut"/>
    <w:rsid w:val="0085006C"/>
  </w:style>
  <w:style w:type="character" w:customStyle="1" w:styleId="outlook-search-highlight">
    <w:name w:val="outlook-search-highlight"/>
    <w:basedOn w:val="Policepardfaut"/>
    <w:rsid w:val="0085006C"/>
  </w:style>
  <w:style w:type="paragraph" w:customStyle="1" w:styleId="p1">
    <w:name w:val="p1"/>
    <w:basedOn w:val="Normal"/>
    <w:rsid w:val="00301E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1649">
      <w:bodyDiv w:val="1"/>
      <w:marLeft w:val="0"/>
      <w:marRight w:val="0"/>
      <w:marTop w:val="0"/>
      <w:marBottom w:val="0"/>
      <w:divBdr>
        <w:top w:val="none" w:sz="0" w:space="0" w:color="auto"/>
        <w:left w:val="none" w:sz="0" w:space="0" w:color="auto"/>
        <w:bottom w:val="none" w:sz="0" w:space="0" w:color="auto"/>
        <w:right w:val="none" w:sz="0" w:space="0" w:color="auto"/>
      </w:divBdr>
    </w:div>
    <w:div w:id="34429249">
      <w:bodyDiv w:val="1"/>
      <w:marLeft w:val="0"/>
      <w:marRight w:val="0"/>
      <w:marTop w:val="0"/>
      <w:marBottom w:val="0"/>
      <w:divBdr>
        <w:top w:val="none" w:sz="0" w:space="0" w:color="auto"/>
        <w:left w:val="none" w:sz="0" w:space="0" w:color="auto"/>
        <w:bottom w:val="none" w:sz="0" w:space="0" w:color="auto"/>
        <w:right w:val="none" w:sz="0" w:space="0" w:color="auto"/>
      </w:divBdr>
    </w:div>
    <w:div w:id="48891764">
      <w:bodyDiv w:val="1"/>
      <w:marLeft w:val="0"/>
      <w:marRight w:val="0"/>
      <w:marTop w:val="0"/>
      <w:marBottom w:val="0"/>
      <w:divBdr>
        <w:top w:val="none" w:sz="0" w:space="0" w:color="auto"/>
        <w:left w:val="none" w:sz="0" w:space="0" w:color="auto"/>
        <w:bottom w:val="none" w:sz="0" w:space="0" w:color="auto"/>
        <w:right w:val="none" w:sz="0" w:space="0" w:color="auto"/>
      </w:divBdr>
    </w:div>
    <w:div w:id="87625971">
      <w:bodyDiv w:val="1"/>
      <w:marLeft w:val="0"/>
      <w:marRight w:val="0"/>
      <w:marTop w:val="0"/>
      <w:marBottom w:val="0"/>
      <w:divBdr>
        <w:top w:val="none" w:sz="0" w:space="0" w:color="auto"/>
        <w:left w:val="none" w:sz="0" w:space="0" w:color="auto"/>
        <w:bottom w:val="none" w:sz="0" w:space="0" w:color="auto"/>
        <w:right w:val="none" w:sz="0" w:space="0" w:color="auto"/>
      </w:divBdr>
    </w:div>
    <w:div w:id="116146631">
      <w:bodyDiv w:val="1"/>
      <w:marLeft w:val="0"/>
      <w:marRight w:val="0"/>
      <w:marTop w:val="0"/>
      <w:marBottom w:val="0"/>
      <w:divBdr>
        <w:top w:val="none" w:sz="0" w:space="0" w:color="auto"/>
        <w:left w:val="none" w:sz="0" w:space="0" w:color="auto"/>
        <w:bottom w:val="none" w:sz="0" w:space="0" w:color="auto"/>
        <w:right w:val="none" w:sz="0" w:space="0" w:color="auto"/>
      </w:divBdr>
    </w:div>
    <w:div w:id="134762693">
      <w:bodyDiv w:val="1"/>
      <w:marLeft w:val="0"/>
      <w:marRight w:val="0"/>
      <w:marTop w:val="0"/>
      <w:marBottom w:val="0"/>
      <w:divBdr>
        <w:top w:val="none" w:sz="0" w:space="0" w:color="auto"/>
        <w:left w:val="none" w:sz="0" w:space="0" w:color="auto"/>
        <w:bottom w:val="none" w:sz="0" w:space="0" w:color="auto"/>
        <w:right w:val="none" w:sz="0" w:space="0" w:color="auto"/>
      </w:divBdr>
    </w:div>
    <w:div w:id="166869485">
      <w:bodyDiv w:val="1"/>
      <w:marLeft w:val="0"/>
      <w:marRight w:val="0"/>
      <w:marTop w:val="0"/>
      <w:marBottom w:val="0"/>
      <w:divBdr>
        <w:top w:val="none" w:sz="0" w:space="0" w:color="auto"/>
        <w:left w:val="none" w:sz="0" w:space="0" w:color="auto"/>
        <w:bottom w:val="none" w:sz="0" w:space="0" w:color="auto"/>
        <w:right w:val="none" w:sz="0" w:space="0" w:color="auto"/>
      </w:divBdr>
    </w:div>
    <w:div w:id="187179406">
      <w:bodyDiv w:val="1"/>
      <w:marLeft w:val="0"/>
      <w:marRight w:val="0"/>
      <w:marTop w:val="0"/>
      <w:marBottom w:val="0"/>
      <w:divBdr>
        <w:top w:val="none" w:sz="0" w:space="0" w:color="auto"/>
        <w:left w:val="none" w:sz="0" w:space="0" w:color="auto"/>
        <w:bottom w:val="none" w:sz="0" w:space="0" w:color="auto"/>
        <w:right w:val="none" w:sz="0" w:space="0" w:color="auto"/>
      </w:divBdr>
    </w:div>
    <w:div w:id="196505043">
      <w:bodyDiv w:val="1"/>
      <w:marLeft w:val="0"/>
      <w:marRight w:val="0"/>
      <w:marTop w:val="0"/>
      <w:marBottom w:val="0"/>
      <w:divBdr>
        <w:top w:val="none" w:sz="0" w:space="0" w:color="auto"/>
        <w:left w:val="none" w:sz="0" w:space="0" w:color="auto"/>
        <w:bottom w:val="none" w:sz="0" w:space="0" w:color="auto"/>
        <w:right w:val="none" w:sz="0" w:space="0" w:color="auto"/>
      </w:divBdr>
    </w:div>
    <w:div w:id="223177376">
      <w:bodyDiv w:val="1"/>
      <w:marLeft w:val="0"/>
      <w:marRight w:val="0"/>
      <w:marTop w:val="0"/>
      <w:marBottom w:val="0"/>
      <w:divBdr>
        <w:top w:val="none" w:sz="0" w:space="0" w:color="auto"/>
        <w:left w:val="none" w:sz="0" w:space="0" w:color="auto"/>
        <w:bottom w:val="none" w:sz="0" w:space="0" w:color="auto"/>
        <w:right w:val="none" w:sz="0" w:space="0" w:color="auto"/>
      </w:divBdr>
    </w:div>
    <w:div w:id="278681097">
      <w:bodyDiv w:val="1"/>
      <w:marLeft w:val="0"/>
      <w:marRight w:val="0"/>
      <w:marTop w:val="0"/>
      <w:marBottom w:val="0"/>
      <w:divBdr>
        <w:top w:val="none" w:sz="0" w:space="0" w:color="auto"/>
        <w:left w:val="none" w:sz="0" w:space="0" w:color="auto"/>
        <w:bottom w:val="none" w:sz="0" w:space="0" w:color="auto"/>
        <w:right w:val="none" w:sz="0" w:space="0" w:color="auto"/>
      </w:divBdr>
    </w:div>
    <w:div w:id="291443365">
      <w:bodyDiv w:val="1"/>
      <w:marLeft w:val="0"/>
      <w:marRight w:val="0"/>
      <w:marTop w:val="0"/>
      <w:marBottom w:val="0"/>
      <w:divBdr>
        <w:top w:val="none" w:sz="0" w:space="0" w:color="auto"/>
        <w:left w:val="none" w:sz="0" w:space="0" w:color="auto"/>
        <w:bottom w:val="none" w:sz="0" w:space="0" w:color="auto"/>
        <w:right w:val="none" w:sz="0" w:space="0" w:color="auto"/>
      </w:divBdr>
    </w:div>
    <w:div w:id="321007746">
      <w:bodyDiv w:val="1"/>
      <w:marLeft w:val="0"/>
      <w:marRight w:val="0"/>
      <w:marTop w:val="0"/>
      <w:marBottom w:val="0"/>
      <w:divBdr>
        <w:top w:val="none" w:sz="0" w:space="0" w:color="auto"/>
        <w:left w:val="none" w:sz="0" w:space="0" w:color="auto"/>
        <w:bottom w:val="none" w:sz="0" w:space="0" w:color="auto"/>
        <w:right w:val="none" w:sz="0" w:space="0" w:color="auto"/>
      </w:divBdr>
    </w:div>
    <w:div w:id="339703011">
      <w:bodyDiv w:val="1"/>
      <w:marLeft w:val="0"/>
      <w:marRight w:val="0"/>
      <w:marTop w:val="0"/>
      <w:marBottom w:val="0"/>
      <w:divBdr>
        <w:top w:val="none" w:sz="0" w:space="0" w:color="auto"/>
        <w:left w:val="none" w:sz="0" w:space="0" w:color="auto"/>
        <w:bottom w:val="none" w:sz="0" w:space="0" w:color="auto"/>
        <w:right w:val="none" w:sz="0" w:space="0" w:color="auto"/>
      </w:divBdr>
    </w:div>
    <w:div w:id="377776146">
      <w:bodyDiv w:val="1"/>
      <w:marLeft w:val="0"/>
      <w:marRight w:val="0"/>
      <w:marTop w:val="0"/>
      <w:marBottom w:val="0"/>
      <w:divBdr>
        <w:top w:val="none" w:sz="0" w:space="0" w:color="auto"/>
        <w:left w:val="none" w:sz="0" w:space="0" w:color="auto"/>
        <w:bottom w:val="none" w:sz="0" w:space="0" w:color="auto"/>
        <w:right w:val="none" w:sz="0" w:space="0" w:color="auto"/>
      </w:divBdr>
    </w:div>
    <w:div w:id="383524542">
      <w:bodyDiv w:val="1"/>
      <w:marLeft w:val="0"/>
      <w:marRight w:val="0"/>
      <w:marTop w:val="0"/>
      <w:marBottom w:val="0"/>
      <w:divBdr>
        <w:top w:val="none" w:sz="0" w:space="0" w:color="auto"/>
        <w:left w:val="none" w:sz="0" w:space="0" w:color="auto"/>
        <w:bottom w:val="none" w:sz="0" w:space="0" w:color="auto"/>
        <w:right w:val="none" w:sz="0" w:space="0" w:color="auto"/>
      </w:divBdr>
    </w:div>
    <w:div w:id="386104745">
      <w:bodyDiv w:val="1"/>
      <w:marLeft w:val="0"/>
      <w:marRight w:val="0"/>
      <w:marTop w:val="0"/>
      <w:marBottom w:val="0"/>
      <w:divBdr>
        <w:top w:val="none" w:sz="0" w:space="0" w:color="auto"/>
        <w:left w:val="none" w:sz="0" w:space="0" w:color="auto"/>
        <w:bottom w:val="none" w:sz="0" w:space="0" w:color="auto"/>
        <w:right w:val="none" w:sz="0" w:space="0" w:color="auto"/>
      </w:divBdr>
    </w:div>
    <w:div w:id="390930673">
      <w:bodyDiv w:val="1"/>
      <w:marLeft w:val="0"/>
      <w:marRight w:val="0"/>
      <w:marTop w:val="0"/>
      <w:marBottom w:val="0"/>
      <w:divBdr>
        <w:top w:val="none" w:sz="0" w:space="0" w:color="auto"/>
        <w:left w:val="none" w:sz="0" w:space="0" w:color="auto"/>
        <w:bottom w:val="none" w:sz="0" w:space="0" w:color="auto"/>
        <w:right w:val="none" w:sz="0" w:space="0" w:color="auto"/>
      </w:divBdr>
    </w:div>
    <w:div w:id="393628377">
      <w:bodyDiv w:val="1"/>
      <w:marLeft w:val="0"/>
      <w:marRight w:val="0"/>
      <w:marTop w:val="0"/>
      <w:marBottom w:val="0"/>
      <w:divBdr>
        <w:top w:val="none" w:sz="0" w:space="0" w:color="auto"/>
        <w:left w:val="none" w:sz="0" w:space="0" w:color="auto"/>
        <w:bottom w:val="none" w:sz="0" w:space="0" w:color="auto"/>
        <w:right w:val="none" w:sz="0" w:space="0" w:color="auto"/>
      </w:divBdr>
    </w:div>
    <w:div w:id="405344486">
      <w:bodyDiv w:val="1"/>
      <w:marLeft w:val="0"/>
      <w:marRight w:val="0"/>
      <w:marTop w:val="0"/>
      <w:marBottom w:val="0"/>
      <w:divBdr>
        <w:top w:val="none" w:sz="0" w:space="0" w:color="auto"/>
        <w:left w:val="none" w:sz="0" w:space="0" w:color="auto"/>
        <w:bottom w:val="none" w:sz="0" w:space="0" w:color="auto"/>
        <w:right w:val="none" w:sz="0" w:space="0" w:color="auto"/>
      </w:divBdr>
    </w:div>
    <w:div w:id="411856513">
      <w:bodyDiv w:val="1"/>
      <w:marLeft w:val="0"/>
      <w:marRight w:val="0"/>
      <w:marTop w:val="0"/>
      <w:marBottom w:val="0"/>
      <w:divBdr>
        <w:top w:val="none" w:sz="0" w:space="0" w:color="auto"/>
        <w:left w:val="none" w:sz="0" w:space="0" w:color="auto"/>
        <w:bottom w:val="none" w:sz="0" w:space="0" w:color="auto"/>
        <w:right w:val="none" w:sz="0" w:space="0" w:color="auto"/>
      </w:divBdr>
    </w:div>
    <w:div w:id="425612445">
      <w:bodyDiv w:val="1"/>
      <w:marLeft w:val="0"/>
      <w:marRight w:val="0"/>
      <w:marTop w:val="0"/>
      <w:marBottom w:val="0"/>
      <w:divBdr>
        <w:top w:val="none" w:sz="0" w:space="0" w:color="auto"/>
        <w:left w:val="none" w:sz="0" w:space="0" w:color="auto"/>
        <w:bottom w:val="none" w:sz="0" w:space="0" w:color="auto"/>
        <w:right w:val="none" w:sz="0" w:space="0" w:color="auto"/>
      </w:divBdr>
    </w:div>
    <w:div w:id="430706120">
      <w:bodyDiv w:val="1"/>
      <w:marLeft w:val="0"/>
      <w:marRight w:val="0"/>
      <w:marTop w:val="0"/>
      <w:marBottom w:val="0"/>
      <w:divBdr>
        <w:top w:val="none" w:sz="0" w:space="0" w:color="auto"/>
        <w:left w:val="none" w:sz="0" w:space="0" w:color="auto"/>
        <w:bottom w:val="none" w:sz="0" w:space="0" w:color="auto"/>
        <w:right w:val="none" w:sz="0" w:space="0" w:color="auto"/>
      </w:divBdr>
    </w:div>
    <w:div w:id="448823013">
      <w:bodyDiv w:val="1"/>
      <w:marLeft w:val="0"/>
      <w:marRight w:val="0"/>
      <w:marTop w:val="0"/>
      <w:marBottom w:val="0"/>
      <w:divBdr>
        <w:top w:val="none" w:sz="0" w:space="0" w:color="auto"/>
        <w:left w:val="none" w:sz="0" w:space="0" w:color="auto"/>
        <w:bottom w:val="none" w:sz="0" w:space="0" w:color="auto"/>
        <w:right w:val="none" w:sz="0" w:space="0" w:color="auto"/>
      </w:divBdr>
    </w:div>
    <w:div w:id="453905795">
      <w:bodyDiv w:val="1"/>
      <w:marLeft w:val="0"/>
      <w:marRight w:val="0"/>
      <w:marTop w:val="0"/>
      <w:marBottom w:val="0"/>
      <w:divBdr>
        <w:top w:val="none" w:sz="0" w:space="0" w:color="auto"/>
        <w:left w:val="none" w:sz="0" w:space="0" w:color="auto"/>
        <w:bottom w:val="none" w:sz="0" w:space="0" w:color="auto"/>
        <w:right w:val="none" w:sz="0" w:space="0" w:color="auto"/>
      </w:divBdr>
    </w:div>
    <w:div w:id="518131188">
      <w:bodyDiv w:val="1"/>
      <w:marLeft w:val="0"/>
      <w:marRight w:val="0"/>
      <w:marTop w:val="0"/>
      <w:marBottom w:val="0"/>
      <w:divBdr>
        <w:top w:val="none" w:sz="0" w:space="0" w:color="auto"/>
        <w:left w:val="none" w:sz="0" w:space="0" w:color="auto"/>
        <w:bottom w:val="none" w:sz="0" w:space="0" w:color="auto"/>
        <w:right w:val="none" w:sz="0" w:space="0" w:color="auto"/>
      </w:divBdr>
    </w:div>
    <w:div w:id="533544945">
      <w:bodyDiv w:val="1"/>
      <w:marLeft w:val="0"/>
      <w:marRight w:val="0"/>
      <w:marTop w:val="0"/>
      <w:marBottom w:val="0"/>
      <w:divBdr>
        <w:top w:val="none" w:sz="0" w:space="0" w:color="auto"/>
        <w:left w:val="none" w:sz="0" w:space="0" w:color="auto"/>
        <w:bottom w:val="none" w:sz="0" w:space="0" w:color="auto"/>
        <w:right w:val="none" w:sz="0" w:space="0" w:color="auto"/>
      </w:divBdr>
    </w:div>
    <w:div w:id="537396959">
      <w:bodyDiv w:val="1"/>
      <w:marLeft w:val="0"/>
      <w:marRight w:val="0"/>
      <w:marTop w:val="0"/>
      <w:marBottom w:val="0"/>
      <w:divBdr>
        <w:top w:val="none" w:sz="0" w:space="0" w:color="auto"/>
        <w:left w:val="none" w:sz="0" w:space="0" w:color="auto"/>
        <w:bottom w:val="none" w:sz="0" w:space="0" w:color="auto"/>
        <w:right w:val="none" w:sz="0" w:space="0" w:color="auto"/>
      </w:divBdr>
    </w:div>
    <w:div w:id="539056060">
      <w:bodyDiv w:val="1"/>
      <w:marLeft w:val="0"/>
      <w:marRight w:val="0"/>
      <w:marTop w:val="0"/>
      <w:marBottom w:val="0"/>
      <w:divBdr>
        <w:top w:val="none" w:sz="0" w:space="0" w:color="auto"/>
        <w:left w:val="none" w:sz="0" w:space="0" w:color="auto"/>
        <w:bottom w:val="none" w:sz="0" w:space="0" w:color="auto"/>
        <w:right w:val="none" w:sz="0" w:space="0" w:color="auto"/>
      </w:divBdr>
    </w:div>
    <w:div w:id="539364235">
      <w:bodyDiv w:val="1"/>
      <w:marLeft w:val="0"/>
      <w:marRight w:val="0"/>
      <w:marTop w:val="0"/>
      <w:marBottom w:val="0"/>
      <w:divBdr>
        <w:top w:val="none" w:sz="0" w:space="0" w:color="auto"/>
        <w:left w:val="none" w:sz="0" w:space="0" w:color="auto"/>
        <w:bottom w:val="none" w:sz="0" w:space="0" w:color="auto"/>
        <w:right w:val="none" w:sz="0" w:space="0" w:color="auto"/>
      </w:divBdr>
    </w:div>
    <w:div w:id="555775993">
      <w:bodyDiv w:val="1"/>
      <w:marLeft w:val="0"/>
      <w:marRight w:val="0"/>
      <w:marTop w:val="0"/>
      <w:marBottom w:val="0"/>
      <w:divBdr>
        <w:top w:val="none" w:sz="0" w:space="0" w:color="auto"/>
        <w:left w:val="none" w:sz="0" w:space="0" w:color="auto"/>
        <w:bottom w:val="none" w:sz="0" w:space="0" w:color="auto"/>
        <w:right w:val="none" w:sz="0" w:space="0" w:color="auto"/>
      </w:divBdr>
    </w:div>
    <w:div w:id="568424885">
      <w:bodyDiv w:val="1"/>
      <w:marLeft w:val="0"/>
      <w:marRight w:val="0"/>
      <w:marTop w:val="0"/>
      <w:marBottom w:val="0"/>
      <w:divBdr>
        <w:top w:val="none" w:sz="0" w:space="0" w:color="auto"/>
        <w:left w:val="none" w:sz="0" w:space="0" w:color="auto"/>
        <w:bottom w:val="none" w:sz="0" w:space="0" w:color="auto"/>
        <w:right w:val="none" w:sz="0" w:space="0" w:color="auto"/>
      </w:divBdr>
    </w:div>
    <w:div w:id="590744806">
      <w:bodyDiv w:val="1"/>
      <w:marLeft w:val="0"/>
      <w:marRight w:val="0"/>
      <w:marTop w:val="0"/>
      <w:marBottom w:val="0"/>
      <w:divBdr>
        <w:top w:val="none" w:sz="0" w:space="0" w:color="auto"/>
        <w:left w:val="none" w:sz="0" w:space="0" w:color="auto"/>
        <w:bottom w:val="none" w:sz="0" w:space="0" w:color="auto"/>
        <w:right w:val="none" w:sz="0" w:space="0" w:color="auto"/>
      </w:divBdr>
    </w:div>
    <w:div w:id="623119629">
      <w:bodyDiv w:val="1"/>
      <w:marLeft w:val="0"/>
      <w:marRight w:val="0"/>
      <w:marTop w:val="0"/>
      <w:marBottom w:val="0"/>
      <w:divBdr>
        <w:top w:val="none" w:sz="0" w:space="0" w:color="auto"/>
        <w:left w:val="none" w:sz="0" w:space="0" w:color="auto"/>
        <w:bottom w:val="none" w:sz="0" w:space="0" w:color="auto"/>
        <w:right w:val="none" w:sz="0" w:space="0" w:color="auto"/>
      </w:divBdr>
    </w:div>
    <w:div w:id="630862053">
      <w:bodyDiv w:val="1"/>
      <w:marLeft w:val="0"/>
      <w:marRight w:val="0"/>
      <w:marTop w:val="0"/>
      <w:marBottom w:val="0"/>
      <w:divBdr>
        <w:top w:val="none" w:sz="0" w:space="0" w:color="auto"/>
        <w:left w:val="none" w:sz="0" w:space="0" w:color="auto"/>
        <w:bottom w:val="none" w:sz="0" w:space="0" w:color="auto"/>
        <w:right w:val="none" w:sz="0" w:space="0" w:color="auto"/>
      </w:divBdr>
    </w:div>
    <w:div w:id="647981865">
      <w:bodyDiv w:val="1"/>
      <w:marLeft w:val="0"/>
      <w:marRight w:val="0"/>
      <w:marTop w:val="0"/>
      <w:marBottom w:val="0"/>
      <w:divBdr>
        <w:top w:val="none" w:sz="0" w:space="0" w:color="auto"/>
        <w:left w:val="none" w:sz="0" w:space="0" w:color="auto"/>
        <w:bottom w:val="none" w:sz="0" w:space="0" w:color="auto"/>
        <w:right w:val="none" w:sz="0" w:space="0" w:color="auto"/>
      </w:divBdr>
    </w:div>
    <w:div w:id="683627742">
      <w:bodyDiv w:val="1"/>
      <w:marLeft w:val="0"/>
      <w:marRight w:val="0"/>
      <w:marTop w:val="0"/>
      <w:marBottom w:val="0"/>
      <w:divBdr>
        <w:top w:val="none" w:sz="0" w:space="0" w:color="auto"/>
        <w:left w:val="none" w:sz="0" w:space="0" w:color="auto"/>
        <w:bottom w:val="none" w:sz="0" w:space="0" w:color="auto"/>
        <w:right w:val="none" w:sz="0" w:space="0" w:color="auto"/>
      </w:divBdr>
    </w:div>
    <w:div w:id="689068062">
      <w:bodyDiv w:val="1"/>
      <w:marLeft w:val="0"/>
      <w:marRight w:val="0"/>
      <w:marTop w:val="0"/>
      <w:marBottom w:val="0"/>
      <w:divBdr>
        <w:top w:val="none" w:sz="0" w:space="0" w:color="auto"/>
        <w:left w:val="none" w:sz="0" w:space="0" w:color="auto"/>
        <w:bottom w:val="none" w:sz="0" w:space="0" w:color="auto"/>
        <w:right w:val="none" w:sz="0" w:space="0" w:color="auto"/>
      </w:divBdr>
    </w:div>
    <w:div w:id="778526662">
      <w:bodyDiv w:val="1"/>
      <w:marLeft w:val="0"/>
      <w:marRight w:val="0"/>
      <w:marTop w:val="0"/>
      <w:marBottom w:val="0"/>
      <w:divBdr>
        <w:top w:val="none" w:sz="0" w:space="0" w:color="auto"/>
        <w:left w:val="none" w:sz="0" w:space="0" w:color="auto"/>
        <w:bottom w:val="none" w:sz="0" w:space="0" w:color="auto"/>
        <w:right w:val="none" w:sz="0" w:space="0" w:color="auto"/>
      </w:divBdr>
    </w:div>
    <w:div w:id="779766785">
      <w:bodyDiv w:val="1"/>
      <w:marLeft w:val="0"/>
      <w:marRight w:val="0"/>
      <w:marTop w:val="0"/>
      <w:marBottom w:val="0"/>
      <w:divBdr>
        <w:top w:val="none" w:sz="0" w:space="0" w:color="auto"/>
        <w:left w:val="none" w:sz="0" w:space="0" w:color="auto"/>
        <w:bottom w:val="none" w:sz="0" w:space="0" w:color="auto"/>
        <w:right w:val="none" w:sz="0" w:space="0" w:color="auto"/>
      </w:divBdr>
    </w:div>
    <w:div w:id="849219753">
      <w:bodyDiv w:val="1"/>
      <w:marLeft w:val="0"/>
      <w:marRight w:val="0"/>
      <w:marTop w:val="0"/>
      <w:marBottom w:val="0"/>
      <w:divBdr>
        <w:top w:val="none" w:sz="0" w:space="0" w:color="auto"/>
        <w:left w:val="none" w:sz="0" w:space="0" w:color="auto"/>
        <w:bottom w:val="none" w:sz="0" w:space="0" w:color="auto"/>
        <w:right w:val="none" w:sz="0" w:space="0" w:color="auto"/>
      </w:divBdr>
    </w:div>
    <w:div w:id="890575550">
      <w:bodyDiv w:val="1"/>
      <w:marLeft w:val="0"/>
      <w:marRight w:val="0"/>
      <w:marTop w:val="0"/>
      <w:marBottom w:val="0"/>
      <w:divBdr>
        <w:top w:val="none" w:sz="0" w:space="0" w:color="auto"/>
        <w:left w:val="none" w:sz="0" w:space="0" w:color="auto"/>
        <w:bottom w:val="none" w:sz="0" w:space="0" w:color="auto"/>
        <w:right w:val="none" w:sz="0" w:space="0" w:color="auto"/>
      </w:divBdr>
    </w:div>
    <w:div w:id="899512557">
      <w:bodyDiv w:val="1"/>
      <w:marLeft w:val="0"/>
      <w:marRight w:val="0"/>
      <w:marTop w:val="0"/>
      <w:marBottom w:val="0"/>
      <w:divBdr>
        <w:top w:val="none" w:sz="0" w:space="0" w:color="auto"/>
        <w:left w:val="none" w:sz="0" w:space="0" w:color="auto"/>
        <w:bottom w:val="none" w:sz="0" w:space="0" w:color="auto"/>
        <w:right w:val="none" w:sz="0" w:space="0" w:color="auto"/>
      </w:divBdr>
    </w:div>
    <w:div w:id="948587098">
      <w:bodyDiv w:val="1"/>
      <w:marLeft w:val="0"/>
      <w:marRight w:val="0"/>
      <w:marTop w:val="0"/>
      <w:marBottom w:val="0"/>
      <w:divBdr>
        <w:top w:val="none" w:sz="0" w:space="0" w:color="auto"/>
        <w:left w:val="none" w:sz="0" w:space="0" w:color="auto"/>
        <w:bottom w:val="none" w:sz="0" w:space="0" w:color="auto"/>
        <w:right w:val="none" w:sz="0" w:space="0" w:color="auto"/>
      </w:divBdr>
    </w:div>
    <w:div w:id="985861771">
      <w:bodyDiv w:val="1"/>
      <w:marLeft w:val="0"/>
      <w:marRight w:val="0"/>
      <w:marTop w:val="0"/>
      <w:marBottom w:val="0"/>
      <w:divBdr>
        <w:top w:val="none" w:sz="0" w:space="0" w:color="auto"/>
        <w:left w:val="none" w:sz="0" w:space="0" w:color="auto"/>
        <w:bottom w:val="none" w:sz="0" w:space="0" w:color="auto"/>
        <w:right w:val="none" w:sz="0" w:space="0" w:color="auto"/>
      </w:divBdr>
    </w:div>
    <w:div w:id="990331206">
      <w:bodyDiv w:val="1"/>
      <w:marLeft w:val="0"/>
      <w:marRight w:val="0"/>
      <w:marTop w:val="0"/>
      <w:marBottom w:val="0"/>
      <w:divBdr>
        <w:top w:val="none" w:sz="0" w:space="0" w:color="auto"/>
        <w:left w:val="none" w:sz="0" w:space="0" w:color="auto"/>
        <w:bottom w:val="none" w:sz="0" w:space="0" w:color="auto"/>
        <w:right w:val="none" w:sz="0" w:space="0" w:color="auto"/>
      </w:divBdr>
    </w:div>
    <w:div w:id="1034814028">
      <w:bodyDiv w:val="1"/>
      <w:marLeft w:val="0"/>
      <w:marRight w:val="0"/>
      <w:marTop w:val="0"/>
      <w:marBottom w:val="0"/>
      <w:divBdr>
        <w:top w:val="none" w:sz="0" w:space="0" w:color="auto"/>
        <w:left w:val="none" w:sz="0" w:space="0" w:color="auto"/>
        <w:bottom w:val="none" w:sz="0" w:space="0" w:color="auto"/>
        <w:right w:val="none" w:sz="0" w:space="0" w:color="auto"/>
      </w:divBdr>
    </w:div>
    <w:div w:id="1047729582">
      <w:bodyDiv w:val="1"/>
      <w:marLeft w:val="0"/>
      <w:marRight w:val="0"/>
      <w:marTop w:val="0"/>
      <w:marBottom w:val="0"/>
      <w:divBdr>
        <w:top w:val="none" w:sz="0" w:space="0" w:color="auto"/>
        <w:left w:val="none" w:sz="0" w:space="0" w:color="auto"/>
        <w:bottom w:val="none" w:sz="0" w:space="0" w:color="auto"/>
        <w:right w:val="none" w:sz="0" w:space="0" w:color="auto"/>
      </w:divBdr>
    </w:div>
    <w:div w:id="1051922924">
      <w:bodyDiv w:val="1"/>
      <w:marLeft w:val="0"/>
      <w:marRight w:val="0"/>
      <w:marTop w:val="0"/>
      <w:marBottom w:val="0"/>
      <w:divBdr>
        <w:top w:val="none" w:sz="0" w:space="0" w:color="auto"/>
        <w:left w:val="none" w:sz="0" w:space="0" w:color="auto"/>
        <w:bottom w:val="none" w:sz="0" w:space="0" w:color="auto"/>
        <w:right w:val="none" w:sz="0" w:space="0" w:color="auto"/>
      </w:divBdr>
    </w:div>
    <w:div w:id="1064185401">
      <w:bodyDiv w:val="1"/>
      <w:marLeft w:val="0"/>
      <w:marRight w:val="0"/>
      <w:marTop w:val="0"/>
      <w:marBottom w:val="0"/>
      <w:divBdr>
        <w:top w:val="none" w:sz="0" w:space="0" w:color="auto"/>
        <w:left w:val="none" w:sz="0" w:space="0" w:color="auto"/>
        <w:bottom w:val="none" w:sz="0" w:space="0" w:color="auto"/>
        <w:right w:val="none" w:sz="0" w:space="0" w:color="auto"/>
      </w:divBdr>
    </w:div>
    <w:div w:id="1156579367">
      <w:bodyDiv w:val="1"/>
      <w:marLeft w:val="0"/>
      <w:marRight w:val="0"/>
      <w:marTop w:val="0"/>
      <w:marBottom w:val="0"/>
      <w:divBdr>
        <w:top w:val="none" w:sz="0" w:space="0" w:color="auto"/>
        <w:left w:val="none" w:sz="0" w:space="0" w:color="auto"/>
        <w:bottom w:val="none" w:sz="0" w:space="0" w:color="auto"/>
        <w:right w:val="none" w:sz="0" w:space="0" w:color="auto"/>
      </w:divBdr>
    </w:div>
    <w:div w:id="1248615575">
      <w:bodyDiv w:val="1"/>
      <w:marLeft w:val="0"/>
      <w:marRight w:val="0"/>
      <w:marTop w:val="0"/>
      <w:marBottom w:val="0"/>
      <w:divBdr>
        <w:top w:val="none" w:sz="0" w:space="0" w:color="auto"/>
        <w:left w:val="none" w:sz="0" w:space="0" w:color="auto"/>
        <w:bottom w:val="none" w:sz="0" w:space="0" w:color="auto"/>
        <w:right w:val="none" w:sz="0" w:space="0" w:color="auto"/>
      </w:divBdr>
    </w:div>
    <w:div w:id="1274827573">
      <w:bodyDiv w:val="1"/>
      <w:marLeft w:val="0"/>
      <w:marRight w:val="0"/>
      <w:marTop w:val="0"/>
      <w:marBottom w:val="0"/>
      <w:divBdr>
        <w:top w:val="none" w:sz="0" w:space="0" w:color="auto"/>
        <w:left w:val="none" w:sz="0" w:space="0" w:color="auto"/>
        <w:bottom w:val="none" w:sz="0" w:space="0" w:color="auto"/>
        <w:right w:val="none" w:sz="0" w:space="0" w:color="auto"/>
      </w:divBdr>
    </w:div>
    <w:div w:id="1279215203">
      <w:bodyDiv w:val="1"/>
      <w:marLeft w:val="0"/>
      <w:marRight w:val="0"/>
      <w:marTop w:val="0"/>
      <w:marBottom w:val="0"/>
      <w:divBdr>
        <w:top w:val="none" w:sz="0" w:space="0" w:color="auto"/>
        <w:left w:val="none" w:sz="0" w:space="0" w:color="auto"/>
        <w:bottom w:val="none" w:sz="0" w:space="0" w:color="auto"/>
        <w:right w:val="none" w:sz="0" w:space="0" w:color="auto"/>
      </w:divBdr>
    </w:div>
    <w:div w:id="1298607491">
      <w:bodyDiv w:val="1"/>
      <w:marLeft w:val="0"/>
      <w:marRight w:val="0"/>
      <w:marTop w:val="0"/>
      <w:marBottom w:val="0"/>
      <w:divBdr>
        <w:top w:val="none" w:sz="0" w:space="0" w:color="auto"/>
        <w:left w:val="none" w:sz="0" w:space="0" w:color="auto"/>
        <w:bottom w:val="none" w:sz="0" w:space="0" w:color="auto"/>
        <w:right w:val="none" w:sz="0" w:space="0" w:color="auto"/>
      </w:divBdr>
    </w:div>
    <w:div w:id="1333411202">
      <w:bodyDiv w:val="1"/>
      <w:marLeft w:val="0"/>
      <w:marRight w:val="0"/>
      <w:marTop w:val="0"/>
      <w:marBottom w:val="0"/>
      <w:divBdr>
        <w:top w:val="none" w:sz="0" w:space="0" w:color="auto"/>
        <w:left w:val="none" w:sz="0" w:space="0" w:color="auto"/>
        <w:bottom w:val="none" w:sz="0" w:space="0" w:color="auto"/>
        <w:right w:val="none" w:sz="0" w:space="0" w:color="auto"/>
      </w:divBdr>
    </w:div>
    <w:div w:id="1340498323">
      <w:bodyDiv w:val="1"/>
      <w:marLeft w:val="0"/>
      <w:marRight w:val="0"/>
      <w:marTop w:val="0"/>
      <w:marBottom w:val="0"/>
      <w:divBdr>
        <w:top w:val="none" w:sz="0" w:space="0" w:color="auto"/>
        <w:left w:val="none" w:sz="0" w:space="0" w:color="auto"/>
        <w:bottom w:val="none" w:sz="0" w:space="0" w:color="auto"/>
        <w:right w:val="none" w:sz="0" w:space="0" w:color="auto"/>
      </w:divBdr>
    </w:div>
    <w:div w:id="1355306987">
      <w:bodyDiv w:val="1"/>
      <w:marLeft w:val="0"/>
      <w:marRight w:val="0"/>
      <w:marTop w:val="0"/>
      <w:marBottom w:val="0"/>
      <w:divBdr>
        <w:top w:val="none" w:sz="0" w:space="0" w:color="auto"/>
        <w:left w:val="none" w:sz="0" w:space="0" w:color="auto"/>
        <w:bottom w:val="none" w:sz="0" w:space="0" w:color="auto"/>
        <w:right w:val="none" w:sz="0" w:space="0" w:color="auto"/>
      </w:divBdr>
    </w:div>
    <w:div w:id="1373311974">
      <w:bodyDiv w:val="1"/>
      <w:marLeft w:val="0"/>
      <w:marRight w:val="0"/>
      <w:marTop w:val="0"/>
      <w:marBottom w:val="0"/>
      <w:divBdr>
        <w:top w:val="none" w:sz="0" w:space="0" w:color="auto"/>
        <w:left w:val="none" w:sz="0" w:space="0" w:color="auto"/>
        <w:bottom w:val="none" w:sz="0" w:space="0" w:color="auto"/>
        <w:right w:val="none" w:sz="0" w:space="0" w:color="auto"/>
      </w:divBdr>
    </w:div>
    <w:div w:id="1413045138">
      <w:bodyDiv w:val="1"/>
      <w:marLeft w:val="0"/>
      <w:marRight w:val="0"/>
      <w:marTop w:val="0"/>
      <w:marBottom w:val="0"/>
      <w:divBdr>
        <w:top w:val="none" w:sz="0" w:space="0" w:color="auto"/>
        <w:left w:val="none" w:sz="0" w:space="0" w:color="auto"/>
        <w:bottom w:val="none" w:sz="0" w:space="0" w:color="auto"/>
        <w:right w:val="none" w:sz="0" w:space="0" w:color="auto"/>
      </w:divBdr>
    </w:div>
    <w:div w:id="1415392937">
      <w:bodyDiv w:val="1"/>
      <w:marLeft w:val="0"/>
      <w:marRight w:val="0"/>
      <w:marTop w:val="0"/>
      <w:marBottom w:val="0"/>
      <w:divBdr>
        <w:top w:val="none" w:sz="0" w:space="0" w:color="auto"/>
        <w:left w:val="none" w:sz="0" w:space="0" w:color="auto"/>
        <w:bottom w:val="none" w:sz="0" w:space="0" w:color="auto"/>
        <w:right w:val="none" w:sz="0" w:space="0" w:color="auto"/>
      </w:divBdr>
    </w:div>
    <w:div w:id="1441073090">
      <w:bodyDiv w:val="1"/>
      <w:marLeft w:val="0"/>
      <w:marRight w:val="0"/>
      <w:marTop w:val="0"/>
      <w:marBottom w:val="0"/>
      <w:divBdr>
        <w:top w:val="none" w:sz="0" w:space="0" w:color="auto"/>
        <w:left w:val="none" w:sz="0" w:space="0" w:color="auto"/>
        <w:bottom w:val="none" w:sz="0" w:space="0" w:color="auto"/>
        <w:right w:val="none" w:sz="0" w:space="0" w:color="auto"/>
      </w:divBdr>
    </w:div>
    <w:div w:id="1470437453">
      <w:bodyDiv w:val="1"/>
      <w:marLeft w:val="0"/>
      <w:marRight w:val="0"/>
      <w:marTop w:val="0"/>
      <w:marBottom w:val="0"/>
      <w:divBdr>
        <w:top w:val="none" w:sz="0" w:space="0" w:color="auto"/>
        <w:left w:val="none" w:sz="0" w:space="0" w:color="auto"/>
        <w:bottom w:val="none" w:sz="0" w:space="0" w:color="auto"/>
        <w:right w:val="none" w:sz="0" w:space="0" w:color="auto"/>
      </w:divBdr>
    </w:div>
    <w:div w:id="1526098355">
      <w:bodyDiv w:val="1"/>
      <w:marLeft w:val="0"/>
      <w:marRight w:val="0"/>
      <w:marTop w:val="0"/>
      <w:marBottom w:val="0"/>
      <w:divBdr>
        <w:top w:val="none" w:sz="0" w:space="0" w:color="auto"/>
        <w:left w:val="none" w:sz="0" w:space="0" w:color="auto"/>
        <w:bottom w:val="none" w:sz="0" w:space="0" w:color="auto"/>
        <w:right w:val="none" w:sz="0" w:space="0" w:color="auto"/>
      </w:divBdr>
    </w:div>
    <w:div w:id="1637221388">
      <w:bodyDiv w:val="1"/>
      <w:marLeft w:val="0"/>
      <w:marRight w:val="0"/>
      <w:marTop w:val="0"/>
      <w:marBottom w:val="0"/>
      <w:divBdr>
        <w:top w:val="none" w:sz="0" w:space="0" w:color="auto"/>
        <w:left w:val="none" w:sz="0" w:space="0" w:color="auto"/>
        <w:bottom w:val="none" w:sz="0" w:space="0" w:color="auto"/>
        <w:right w:val="none" w:sz="0" w:space="0" w:color="auto"/>
      </w:divBdr>
    </w:div>
    <w:div w:id="1641886477">
      <w:bodyDiv w:val="1"/>
      <w:marLeft w:val="0"/>
      <w:marRight w:val="0"/>
      <w:marTop w:val="0"/>
      <w:marBottom w:val="0"/>
      <w:divBdr>
        <w:top w:val="none" w:sz="0" w:space="0" w:color="auto"/>
        <w:left w:val="none" w:sz="0" w:space="0" w:color="auto"/>
        <w:bottom w:val="none" w:sz="0" w:space="0" w:color="auto"/>
        <w:right w:val="none" w:sz="0" w:space="0" w:color="auto"/>
      </w:divBdr>
    </w:div>
    <w:div w:id="1645311041">
      <w:bodyDiv w:val="1"/>
      <w:marLeft w:val="0"/>
      <w:marRight w:val="0"/>
      <w:marTop w:val="0"/>
      <w:marBottom w:val="0"/>
      <w:divBdr>
        <w:top w:val="none" w:sz="0" w:space="0" w:color="auto"/>
        <w:left w:val="none" w:sz="0" w:space="0" w:color="auto"/>
        <w:bottom w:val="none" w:sz="0" w:space="0" w:color="auto"/>
        <w:right w:val="none" w:sz="0" w:space="0" w:color="auto"/>
      </w:divBdr>
    </w:div>
    <w:div w:id="1647010329">
      <w:bodyDiv w:val="1"/>
      <w:marLeft w:val="0"/>
      <w:marRight w:val="0"/>
      <w:marTop w:val="0"/>
      <w:marBottom w:val="0"/>
      <w:divBdr>
        <w:top w:val="none" w:sz="0" w:space="0" w:color="auto"/>
        <w:left w:val="none" w:sz="0" w:space="0" w:color="auto"/>
        <w:bottom w:val="none" w:sz="0" w:space="0" w:color="auto"/>
        <w:right w:val="none" w:sz="0" w:space="0" w:color="auto"/>
      </w:divBdr>
    </w:div>
    <w:div w:id="1677149545">
      <w:bodyDiv w:val="1"/>
      <w:marLeft w:val="0"/>
      <w:marRight w:val="0"/>
      <w:marTop w:val="0"/>
      <w:marBottom w:val="0"/>
      <w:divBdr>
        <w:top w:val="none" w:sz="0" w:space="0" w:color="auto"/>
        <w:left w:val="none" w:sz="0" w:space="0" w:color="auto"/>
        <w:bottom w:val="none" w:sz="0" w:space="0" w:color="auto"/>
        <w:right w:val="none" w:sz="0" w:space="0" w:color="auto"/>
      </w:divBdr>
    </w:div>
    <w:div w:id="1689409887">
      <w:bodyDiv w:val="1"/>
      <w:marLeft w:val="0"/>
      <w:marRight w:val="0"/>
      <w:marTop w:val="0"/>
      <w:marBottom w:val="0"/>
      <w:divBdr>
        <w:top w:val="none" w:sz="0" w:space="0" w:color="auto"/>
        <w:left w:val="none" w:sz="0" w:space="0" w:color="auto"/>
        <w:bottom w:val="none" w:sz="0" w:space="0" w:color="auto"/>
        <w:right w:val="none" w:sz="0" w:space="0" w:color="auto"/>
      </w:divBdr>
    </w:div>
    <w:div w:id="1696081948">
      <w:bodyDiv w:val="1"/>
      <w:marLeft w:val="0"/>
      <w:marRight w:val="0"/>
      <w:marTop w:val="0"/>
      <w:marBottom w:val="0"/>
      <w:divBdr>
        <w:top w:val="none" w:sz="0" w:space="0" w:color="auto"/>
        <w:left w:val="none" w:sz="0" w:space="0" w:color="auto"/>
        <w:bottom w:val="none" w:sz="0" w:space="0" w:color="auto"/>
        <w:right w:val="none" w:sz="0" w:space="0" w:color="auto"/>
      </w:divBdr>
    </w:div>
    <w:div w:id="1719472140">
      <w:bodyDiv w:val="1"/>
      <w:marLeft w:val="0"/>
      <w:marRight w:val="0"/>
      <w:marTop w:val="0"/>
      <w:marBottom w:val="0"/>
      <w:divBdr>
        <w:top w:val="none" w:sz="0" w:space="0" w:color="auto"/>
        <w:left w:val="none" w:sz="0" w:space="0" w:color="auto"/>
        <w:bottom w:val="none" w:sz="0" w:space="0" w:color="auto"/>
        <w:right w:val="none" w:sz="0" w:space="0" w:color="auto"/>
      </w:divBdr>
    </w:div>
    <w:div w:id="1722442393">
      <w:bodyDiv w:val="1"/>
      <w:marLeft w:val="0"/>
      <w:marRight w:val="0"/>
      <w:marTop w:val="0"/>
      <w:marBottom w:val="0"/>
      <w:divBdr>
        <w:top w:val="none" w:sz="0" w:space="0" w:color="auto"/>
        <w:left w:val="none" w:sz="0" w:space="0" w:color="auto"/>
        <w:bottom w:val="none" w:sz="0" w:space="0" w:color="auto"/>
        <w:right w:val="none" w:sz="0" w:space="0" w:color="auto"/>
      </w:divBdr>
    </w:div>
    <w:div w:id="1774201805">
      <w:bodyDiv w:val="1"/>
      <w:marLeft w:val="0"/>
      <w:marRight w:val="0"/>
      <w:marTop w:val="0"/>
      <w:marBottom w:val="0"/>
      <w:divBdr>
        <w:top w:val="none" w:sz="0" w:space="0" w:color="auto"/>
        <w:left w:val="none" w:sz="0" w:space="0" w:color="auto"/>
        <w:bottom w:val="none" w:sz="0" w:space="0" w:color="auto"/>
        <w:right w:val="none" w:sz="0" w:space="0" w:color="auto"/>
      </w:divBdr>
    </w:div>
    <w:div w:id="1778672899">
      <w:bodyDiv w:val="1"/>
      <w:marLeft w:val="0"/>
      <w:marRight w:val="0"/>
      <w:marTop w:val="0"/>
      <w:marBottom w:val="0"/>
      <w:divBdr>
        <w:top w:val="none" w:sz="0" w:space="0" w:color="auto"/>
        <w:left w:val="none" w:sz="0" w:space="0" w:color="auto"/>
        <w:bottom w:val="none" w:sz="0" w:space="0" w:color="auto"/>
        <w:right w:val="none" w:sz="0" w:space="0" w:color="auto"/>
      </w:divBdr>
    </w:div>
    <w:div w:id="1788544859">
      <w:bodyDiv w:val="1"/>
      <w:marLeft w:val="0"/>
      <w:marRight w:val="0"/>
      <w:marTop w:val="0"/>
      <w:marBottom w:val="0"/>
      <w:divBdr>
        <w:top w:val="none" w:sz="0" w:space="0" w:color="auto"/>
        <w:left w:val="none" w:sz="0" w:space="0" w:color="auto"/>
        <w:bottom w:val="none" w:sz="0" w:space="0" w:color="auto"/>
        <w:right w:val="none" w:sz="0" w:space="0" w:color="auto"/>
      </w:divBdr>
    </w:div>
    <w:div w:id="1869833101">
      <w:bodyDiv w:val="1"/>
      <w:marLeft w:val="0"/>
      <w:marRight w:val="0"/>
      <w:marTop w:val="0"/>
      <w:marBottom w:val="0"/>
      <w:divBdr>
        <w:top w:val="none" w:sz="0" w:space="0" w:color="auto"/>
        <w:left w:val="none" w:sz="0" w:space="0" w:color="auto"/>
        <w:bottom w:val="none" w:sz="0" w:space="0" w:color="auto"/>
        <w:right w:val="none" w:sz="0" w:space="0" w:color="auto"/>
      </w:divBdr>
    </w:div>
    <w:div w:id="1909535680">
      <w:bodyDiv w:val="1"/>
      <w:marLeft w:val="0"/>
      <w:marRight w:val="0"/>
      <w:marTop w:val="0"/>
      <w:marBottom w:val="0"/>
      <w:divBdr>
        <w:top w:val="none" w:sz="0" w:space="0" w:color="auto"/>
        <w:left w:val="none" w:sz="0" w:space="0" w:color="auto"/>
        <w:bottom w:val="none" w:sz="0" w:space="0" w:color="auto"/>
        <w:right w:val="none" w:sz="0" w:space="0" w:color="auto"/>
      </w:divBdr>
    </w:div>
    <w:div w:id="1931620538">
      <w:bodyDiv w:val="1"/>
      <w:marLeft w:val="0"/>
      <w:marRight w:val="0"/>
      <w:marTop w:val="0"/>
      <w:marBottom w:val="0"/>
      <w:divBdr>
        <w:top w:val="none" w:sz="0" w:space="0" w:color="auto"/>
        <w:left w:val="none" w:sz="0" w:space="0" w:color="auto"/>
        <w:bottom w:val="none" w:sz="0" w:space="0" w:color="auto"/>
        <w:right w:val="none" w:sz="0" w:space="0" w:color="auto"/>
      </w:divBdr>
    </w:div>
    <w:div w:id="1937785234">
      <w:bodyDiv w:val="1"/>
      <w:marLeft w:val="0"/>
      <w:marRight w:val="0"/>
      <w:marTop w:val="0"/>
      <w:marBottom w:val="0"/>
      <w:divBdr>
        <w:top w:val="none" w:sz="0" w:space="0" w:color="auto"/>
        <w:left w:val="none" w:sz="0" w:space="0" w:color="auto"/>
        <w:bottom w:val="none" w:sz="0" w:space="0" w:color="auto"/>
        <w:right w:val="none" w:sz="0" w:space="0" w:color="auto"/>
      </w:divBdr>
    </w:div>
    <w:div w:id="1993365555">
      <w:bodyDiv w:val="1"/>
      <w:marLeft w:val="0"/>
      <w:marRight w:val="0"/>
      <w:marTop w:val="0"/>
      <w:marBottom w:val="0"/>
      <w:divBdr>
        <w:top w:val="none" w:sz="0" w:space="0" w:color="auto"/>
        <w:left w:val="none" w:sz="0" w:space="0" w:color="auto"/>
        <w:bottom w:val="none" w:sz="0" w:space="0" w:color="auto"/>
        <w:right w:val="none" w:sz="0" w:space="0" w:color="auto"/>
      </w:divBdr>
    </w:div>
    <w:div w:id="2013682231">
      <w:bodyDiv w:val="1"/>
      <w:marLeft w:val="0"/>
      <w:marRight w:val="0"/>
      <w:marTop w:val="0"/>
      <w:marBottom w:val="0"/>
      <w:divBdr>
        <w:top w:val="none" w:sz="0" w:space="0" w:color="auto"/>
        <w:left w:val="none" w:sz="0" w:space="0" w:color="auto"/>
        <w:bottom w:val="none" w:sz="0" w:space="0" w:color="auto"/>
        <w:right w:val="none" w:sz="0" w:space="0" w:color="auto"/>
      </w:divBdr>
    </w:div>
    <w:div w:id="2029865252">
      <w:bodyDiv w:val="1"/>
      <w:marLeft w:val="0"/>
      <w:marRight w:val="0"/>
      <w:marTop w:val="0"/>
      <w:marBottom w:val="0"/>
      <w:divBdr>
        <w:top w:val="none" w:sz="0" w:space="0" w:color="auto"/>
        <w:left w:val="none" w:sz="0" w:space="0" w:color="auto"/>
        <w:bottom w:val="none" w:sz="0" w:space="0" w:color="auto"/>
        <w:right w:val="none" w:sz="0" w:space="0" w:color="auto"/>
      </w:divBdr>
    </w:div>
    <w:div w:id="2036541120">
      <w:bodyDiv w:val="1"/>
      <w:marLeft w:val="0"/>
      <w:marRight w:val="0"/>
      <w:marTop w:val="0"/>
      <w:marBottom w:val="0"/>
      <w:divBdr>
        <w:top w:val="none" w:sz="0" w:space="0" w:color="auto"/>
        <w:left w:val="none" w:sz="0" w:space="0" w:color="auto"/>
        <w:bottom w:val="none" w:sz="0" w:space="0" w:color="auto"/>
        <w:right w:val="none" w:sz="0" w:space="0" w:color="auto"/>
      </w:divBdr>
    </w:div>
    <w:div w:id="2069650406">
      <w:bodyDiv w:val="1"/>
      <w:marLeft w:val="0"/>
      <w:marRight w:val="0"/>
      <w:marTop w:val="0"/>
      <w:marBottom w:val="0"/>
      <w:divBdr>
        <w:top w:val="none" w:sz="0" w:space="0" w:color="auto"/>
        <w:left w:val="none" w:sz="0" w:space="0" w:color="auto"/>
        <w:bottom w:val="none" w:sz="0" w:space="0" w:color="auto"/>
        <w:right w:val="none" w:sz="0" w:space="0" w:color="auto"/>
      </w:divBdr>
    </w:div>
    <w:div w:id="2093231882">
      <w:bodyDiv w:val="1"/>
      <w:marLeft w:val="0"/>
      <w:marRight w:val="0"/>
      <w:marTop w:val="0"/>
      <w:marBottom w:val="0"/>
      <w:divBdr>
        <w:top w:val="none" w:sz="0" w:space="0" w:color="auto"/>
        <w:left w:val="none" w:sz="0" w:space="0" w:color="auto"/>
        <w:bottom w:val="none" w:sz="0" w:space="0" w:color="auto"/>
        <w:right w:val="none" w:sz="0" w:space="0" w:color="auto"/>
      </w:divBdr>
    </w:div>
    <w:div w:id="2094818728">
      <w:bodyDiv w:val="1"/>
      <w:marLeft w:val="0"/>
      <w:marRight w:val="0"/>
      <w:marTop w:val="0"/>
      <w:marBottom w:val="0"/>
      <w:divBdr>
        <w:top w:val="none" w:sz="0" w:space="0" w:color="auto"/>
        <w:left w:val="none" w:sz="0" w:space="0" w:color="auto"/>
        <w:bottom w:val="none" w:sz="0" w:space="0" w:color="auto"/>
        <w:right w:val="none" w:sz="0" w:space="0" w:color="auto"/>
      </w:divBdr>
      <w:divsChild>
        <w:div w:id="2036344044">
          <w:marLeft w:val="0"/>
          <w:marRight w:val="0"/>
          <w:marTop w:val="0"/>
          <w:marBottom w:val="0"/>
          <w:divBdr>
            <w:top w:val="none" w:sz="0" w:space="0" w:color="auto"/>
            <w:left w:val="none" w:sz="0" w:space="0" w:color="auto"/>
            <w:bottom w:val="none" w:sz="0" w:space="0" w:color="auto"/>
            <w:right w:val="none" w:sz="0" w:space="0" w:color="auto"/>
          </w:divBdr>
        </w:div>
        <w:div w:id="233857083">
          <w:marLeft w:val="0"/>
          <w:marRight w:val="0"/>
          <w:marTop w:val="0"/>
          <w:marBottom w:val="0"/>
          <w:divBdr>
            <w:top w:val="none" w:sz="0" w:space="0" w:color="auto"/>
            <w:left w:val="none" w:sz="0" w:space="0" w:color="auto"/>
            <w:bottom w:val="none" w:sz="0" w:space="0" w:color="auto"/>
            <w:right w:val="none" w:sz="0" w:space="0" w:color="auto"/>
          </w:divBdr>
        </w:div>
        <w:div w:id="1383675534">
          <w:marLeft w:val="0"/>
          <w:marRight w:val="0"/>
          <w:marTop w:val="0"/>
          <w:marBottom w:val="0"/>
          <w:divBdr>
            <w:top w:val="none" w:sz="0" w:space="0" w:color="auto"/>
            <w:left w:val="none" w:sz="0" w:space="0" w:color="auto"/>
            <w:bottom w:val="none" w:sz="0" w:space="0" w:color="auto"/>
            <w:right w:val="none" w:sz="0" w:space="0" w:color="auto"/>
          </w:divBdr>
        </w:div>
      </w:divsChild>
    </w:div>
    <w:div w:id="2130083174">
      <w:bodyDiv w:val="1"/>
      <w:marLeft w:val="0"/>
      <w:marRight w:val="0"/>
      <w:marTop w:val="0"/>
      <w:marBottom w:val="0"/>
      <w:divBdr>
        <w:top w:val="none" w:sz="0" w:space="0" w:color="auto"/>
        <w:left w:val="none" w:sz="0" w:space="0" w:color="auto"/>
        <w:bottom w:val="none" w:sz="0" w:space="0" w:color="auto"/>
        <w:right w:val="none" w:sz="0" w:space="0" w:color="auto"/>
      </w:divBdr>
    </w:div>
    <w:div w:id="2136483127">
      <w:bodyDiv w:val="1"/>
      <w:marLeft w:val="0"/>
      <w:marRight w:val="0"/>
      <w:marTop w:val="0"/>
      <w:marBottom w:val="0"/>
      <w:divBdr>
        <w:top w:val="none" w:sz="0" w:space="0" w:color="auto"/>
        <w:left w:val="none" w:sz="0" w:space="0" w:color="auto"/>
        <w:bottom w:val="none" w:sz="0" w:space="0" w:color="auto"/>
        <w:right w:val="none" w:sz="0" w:space="0" w:color="auto"/>
      </w:divBdr>
    </w:div>
    <w:div w:id="214106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Words>
  <Characters>110</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Axelle TAMBURLIN</dc:creator>
  <cp:keywords/>
  <dc:description/>
  <cp:lastModifiedBy>Louis Atys</cp:lastModifiedBy>
  <cp:revision>4</cp:revision>
  <dcterms:created xsi:type="dcterms:W3CDTF">2025-08-01T10:42:00Z</dcterms:created>
  <dcterms:modified xsi:type="dcterms:W3CDTF">2025-08-01T10:44:00Z</dcterms:modified>
</cp:coreProperties>
</file>