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0A8E" w14:textId="49C1C693" w:rsidR="001702D1" w:rsidRPr="001702D1" w:rsidRDefault="001702D1" w:rsidP="001702D1">
      <w:pPr>
        <w:jc w:val="center"/>
        <w:rPr>
          <w:b/>
          <w:bCs/>
          <w:color w:val="1F4E79" w:themeColor="accent1" w:themeShade="80"/>
        </w:rPr>
      </w:pPr>
      <w:r w:rsidRPr="001702D1">
        <w:rPr>
          <w:b/>
          <w:bCs/>
          <w:color w:val="1F4E79" w:themeColor="accent1" w:themeShade="80"/>
        </w:rPr>
        <w:t>Partenariat hospitalier entre le CHU de Montpellier et les cliniques universitaire de Kinshasa (CUK)</w:t>
      </w:r>
    </w:p>
    <w:p w14:paraId="41E8BEB0" w14:textId="38BFD34F" w:rsidR="002D1321" w:rsidRDefault="002D1321" w:rsidP="00D5409D">
      <w:pPr>
        <w:jc w:val="both"/>
      </w:pPr>
      <w:r>
        <w:t xml:space="preserve">Le CHU de Montpellier et les Cliniques universitaires de Kinshasa (CUK) en République démocratique du Congo ont conclu un partenariat portant notamment sur des échanges sur le service biomédical. C’est ainsi que grâce aux fonds obtenus lors de l’Appel à Projet « Coopérations Hospitalières Internationales » lancé par la Direction Générale de l’Offre de Soins, deux professionnels du service biomédical du CHU de Montpellier se sont rendu en mai dernier pour une mission d’une semaine dont l’objectif était de procéder à un diagnostic de la maintenance opérée par les CUK. A l’appui de ce diagnostic, l’objectif était également de définir des actions correctrices afin d’optimiser le matériel médical et biomédical de l’établissement de République démocratique du Congo. Enfin, cette mission avait également pour but de lancer une opération de formation continue au profit des techniciens de maintenance et ingénieurs biomédicaux des CUK. </w:t>
      </w:r>
    </w:p>
    <w:p w14:paraId="18E830CC" w14:textId="77777777" w:rsidR="002D1321" w:rsidRDefault="002D1321" w:rsidP="00D5409D">
      <w:pPr>
        <w:jc w:val="both"/>
      </w:pPr>
      <w:r>
        <w:t xml:space="preserve">Cette mission a permis de mettre en avant les axes sur lesquels appuyer la formation continue des agents et ingénieurs de maintenance des CUK (inventaire, approvisionnement de pièces détachées, …). </w:t>
      </w:r>
    </w:p>
    <w:p w14:paraId="6593607F" w14:textId="7F24A918" w:rsidR="001702D1" w:rsidRDefault="001702D1" w:rsidP="00D5409D">
      <w:pPr>
        <w:jc w:val="both"/>
      </w:pPr>
      <w:r>
        <w:rPr>
          <w:noProof/>
          <w:lang w:eastAsia="fr-FR"/>
        </w:rPr>
        <w:t xml:space="preserve">                 </w:t>
      </w:r>
      <w:r>
        <w:rPr>
          <w:noProof/>
          <w:lang w:eastAsia="fr-FR"/>
        </w:rPr>
        <w:drawing>
          <wp:inline distT="0" distB="0" distL="0" distR="0" wp14:anchorId="7BFFC682" wp14:editId="0F7D5CE3">
            <wp:extent cx="2185200" cy="1638000"/>
            <wp:effectExtent l="0" t="0" r="5715" b="635"/>
            <wp:docPr id="68" name="Image 68" descr="Une image contenant personne, habits, Technicien, ingénie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personne, habits, Technicien, ingénieri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5200" cy="1638000"/>
                    </a:xfrm>
                    <a:prstGeom prst="rect">
                      <a:avLst/>
                    </a:prstGeom>
                  </pic:spPr>
                </pic:pic>
              </a:graphicData>
            </a:graphic>
          </wp:inline>
        </w:drawing>
      </w:r>
      <w:r w:rsidRPr="001702D1">
        <w:rPr>
          <w:rFonts w:ascii="Arial" w:hAnsi="Arial" w:cs="Arial"/>
          <w:b/>
          <w:noProof/>
          <w:sz w:val="36"/>
          <w:szCs w:val="36"/>
          <w:lang w:eastAsia="fr-FR"/>
        </w:rPr>
        <w:t xml:space="preserve"> </w:t>
      </w:r>
      <w:r>
        <w:rPr>
          <w:rFonts w:ascii="Arial" w:hAnsi="Arial" w:cs="Arial"/>
          <w:b/>
          <w:noProof/>
          <w:sz w:val="36"/>
          <w:szCs w:val="36"/>
          <w:lang w:eastAsia="fr-FR"/>
        </w:rPr>
        <w:t xml:space="preserve">               </w:t>
      </w:r>
      <w:r>
        <w:rPr>
          <w:rFonts w:ascii="Arial" w:hAnsi="Arial" w:cs="Arial"/>
          <w:b/>
          <w:noProof/>
          <w:sz w:val="36"/>
          <w:szCs w:val="36"/>
          <w:lang w:eastAsia="fr-FR"/>
        </w:rPr>
        <w:drawing>
          <wp:inline distT="0" distB="0" distL="0" distR="0" wp14:anchorId="479A94B6" wp14:editId="18E8B4C4">
            <wp:extent cx="1276805" cy="1656864"/>
            <wp:effectExtent l="0" t="0" r="0" b="635"/>
            <wp:docPr id="5" name="Image 5" descr="Une image contenant habits, personne, homme,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habits, personne, homme, chaussures&#10;&#10;Description générée automatiquement"/>
                    <pic:cNvPicPr/>
                  </pic:nvPicPr>
                  <pic:blipFill rotWithShape="1">
                    <a:blip r:embed="rId6" cstate="print">
                      <a:extLst>
                        <a:ext uri="{28A0092B-C50C-407E-A947-70E740481C1C}">
                          <a14:useLocalDpi xmlns:a14="http://schemas.microsoft.com/office/drawing/2010/main" val="0"/>
                        </a:ext>
                      </a:extLst>
                    </a:blip>
                    <a:srcRect l="22029" r="34626"/>
                    <a:stretch/>
                  </pic:blipFill>
                  <pic:spPr bwMode="auto">
                    <a:xfrm>
                      <a:off x="0" y="0"/>
                      <a:ext cx="1296588" cy="1682536"/>
                    </a:xfrm>
                    <a:prstGeom prst="rect">
                      <a:avLst/>
                    </a:prstGeom>
                    <a:ln>
                      <a:noFill/>
                    </a:ln>
                    <a:extLst>
                      <a:ext uri="{53640926-AAD7-44D8-BBD7-CCE9431645EC}">
                        <a14:shadowObscured xmlns:a14="http://schemas.microsoft.com/office/drawing/2010/main"/>
                      </a:ext>
                    </a:extLst>
                  </pic:spPr>
                </pic:pic>
              </a:graphicData>
            </a:graphic>
          </wp:inline>
        </w:drawing>
      </w:r>
    </w:p>
    <w:p w14:paraId="1EA4B7D6" w14:textId="60473394" w:rsidR="002D1321" w:rsidRDefault="002D1321" w:rsidP="00D5409D">
      <w:pPr>
        <w:jc w:val="both"/>
      </w:pPr>
      <w:r>
        <w:t xml:space="preserve">A l’occasion de cette mission, les agents montpelliérains ont pu identifier également des faiblesses qui ne relèvent pas à proprement parler des compétences des agents du service biomédical mais qui contribuent à la bonne maintenance des matériels à savoir : le réseau électrique, l’approvisionnement en eau, </w:t>
      </w:r>
      <w:proofErr w:type="gramStart"/>
      <w:r>
        <w:t>connexion</w:t>
      </w:r>
      <w:proofErr w:type="gramEnd"/>
      <w:r>
        <w:t xml:space="preserve"> internet. </w:t>
      </w:r>
    </w:p>
    <w:p w14:paraId="302D4949" w14:textId="77777777" w:rsidR="002D1321" w:rsidRDefault="002D1321" w:rsidP="00D5409D">
      <w:pPr>
        <w:jc w:val="both"/>
      </w:pPr>
      <w:r>
        <w:t>Sur ces derniers points, le CHU de Montpellier dont les partenariats internationaux s’inscrivent dans une dynamique partenariale commune avec les collectivités territoriales de l’Hérault, envisage de mener une mission partenariale en lien avec les services compétents de ces collectivités et notamment sur la question de l’eau.</w:t>
      </w:r>
    </w:p>
    <w:p w14:paraId="5461465E" w14:textId="77C25053" w:rsidR="00FD4D44" w:rsidRDefault="002A5138" w:rsidP="002A5138">
      <w:pPr>
        <w:jc w:val="both"/>
      </w:pPr>
      <w:r>
        <w:t>Dès leur retour dans l’Hérault, les professionnels biomédicaux du CHU de Montpellier ont dessiné un programme d’actions à mener en vue d’une future mission qui seront intégrées dans le dossier de candidature au prochain appel à projets « Coopération Hospitalières Internationales »</w:t>
      </w:r>
      <w:r w:rsidR="001702D1">
        <w:t xml:space="preserve"> de la DGOS</w:t>
      </w:r>
      <w:r>
        <w:t>.</w:t>
      </w:r>
    </w:p>
    <w:p w14:paraId="3E75253B" w14:textId="77777777" w:rsidR="002A5138" w:rsidRDefault="002A5138" w:rsidP="002A5138">
      <w:pPr>
        <w:jc w:val="both"/>
      </w:pPr>
    </w:p>
    <w:p w14:paraId="2F221011" w14:textId="4530E046" w:rsidR="00372AC4" w:rsidRDefault="00372AC4" w:rsidP="001702D1">
      <w:pPr>
        <w:jc w:val="center"/>
      </w:pPr>
      <w:r>
        <w:rPr>
          <w:rFonts w:ascii="Arial" w:hAnsi="Arial" w:cs="Arial"/>
          <w:b/>
          <w:noProof/>
          <w:sz w:val="36"/>
          <w:szCs w:val="36"/>
          <w:lang w:eastAsia="fr-FR"/>
        </w:rPr>
        <w:drawing>
          <wp:inline distT="0" distB="0" distL="0" distR="0" wp14:anchorId="69A3958B" wp14:editId="57612763">
            <wp:extent cx="3139200" cy="1764000"/>
            <wp:effectExtent l="0" t="0" r="444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75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9200" cy="1764000"/>
                    </a:xfrm>
                    <a:prstGeom prst="rect">
                      <a:avLst/>
                    </a:prstGeom>
                  </pic:spPr>
                </pic:pic>
              </a:graphicData>
            </a:graphic>
          </wp:inline>
        </w:drawing>
      </w:r>
    </w:p>
    <w:sectPr w:rsidR="00372AC4" w:rsidSect="00372AC4">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2AA"/>
    <w:multiLevelType w:val="hybridMultilevel"/>
    <w:tmpl w:val="42FE6A4C"/>
    <w:lvl w:ilvl="0" w:tplc="5A107A3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532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9D"/>
    <w:rsid w:val="00086B3A"/>
    <w:rsid w:val="000D18CE"/>
    <w:rsid w:val="001702D1"/>
    <w:rsid w:val="002A5138"/>
    <w:rsid w:val="002C7154"/>
    <w:rsid w:val="002D1321"/>
    <w:rsid w:val="00372AC4"/>
    <w:rsid w:val="007E0182"/>
    <w:rsid w:val="00901054"/>
    <w:rsid w:val="0099062D"/>
    <w:rsid w:val="009A26E3"/>
    <w:rsid w:val="00B620F0"/>
    <w:rsid w:val="00C4242D"/>
    <w:rsid w:val="00C7420A"/>
    <w:rsid w:val="00D5409D"/>
    <w:rsid w:val="00EE5A3E"/>
    <w:rsid w:val="00FD4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8955"/>
  <w15:chartTrackingRefBased/>
  <w15:docId w15:val="{EC93A2B2-D76A-43E0-9BA2-56FEB03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4D44"/>
    <w:pPr>
      <w:ind w:left="720"/>
      <w:contextualSpacing/>
    </w:pPr>
  </w:style>
  <w:style w:type="paragraph" w:styleId="Textedebulles">
    <w:name w:val="Balloon Text"/>
    <w:basedOn w:val="Normal"/>
    <w:link w:val="TextedebullesCar"/>
    <w:uiPriority w:val="99"/>
    <w:semiHidden/>
    <w:unhideWhenUsed/>
    <w:rsid w:val="00FD4D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CHU Montpellier</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COULON CARINE</dc:creator>
  <cp:keywords/>
  <dc:description/>
  <cp:lastModifiedBy>CARTIER Nathalie</cp:lastModifiedBy>
  <cp:revision>2</cp:revision>
  <dcterms:created xsi:type="dcterms:W3CDTF">2024-08-27T12:15:00Z</dcterms:created>
  <dcterms:modified xsi:type="dcterms:W3CDTF">2024-08-27T12:15:00Z</dcterms:modified>
</cp:coreProperties>
</file>