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DA63" w14:textId="18B3EE63" w:rsidR="00007F0B" w:rsidRDefault="00007F0B" w:rsidP="00007F0B">
      <w:pPr>
        <w:jc w:val="center"/>
        <w:rPr>
          <w:b/>
          <w:bCs/>
          <w:color w:val="1F497D" w:themeColor="text2"/>
        </w:rPr>
      </w:pPr>
      <w:r>
        <w:rPr>
          <w:b/>
          <w:bCs/>
          <w:noProof/>
          <w:color w:val="1F497D" w:themeColor="text2"/>
        </w:rPr>
        <w:drawing>
          <wp:inline distT="0" distB="0" distL="0" distR="0" wp14:anchorId="52425A35" wp14:editId="301B9FF0">
            <wp:extent cx="756000" cy="914400"/>
            <wp:effectExtent l="0" t="0" r="6350" b="0"/>
            <wp:docPr id="14439941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00" cy="914400"/>
                    </a:xfrm>
                    <a:prstGeom prst="rect">
                      <a:avLst/>
                    </a:prstGeom>
                    <a:noFill/>
                  </pic:spPr>
                </pic:pic>
              </a:graphicData>
            </a:graphic>
          </wp:inline>
        </w:drawing>
      </w:r>
    </w:p>
    <w:p w14:paraId="63817DB6" w14:textId="77777777" w:rsidR="00B001EB" w:rsidRDefault="00B001EB" w:rsidP="00007F0B">
      <w:pPr>
        <w:jc w:val="center"/>
        <w:rPr>
          <w:b/>
          <w:bCs/>
          <w:color w:val="1F497D" w:themeColor="text2"/>
        </w:rPr>
      </w:pPr>
    </w:p>
    <w:p w14:paraId="2C45BA1E" w14:textId="77994633" w:rsidR="00D66549" w:rsidRPr="00823ACA" w:rsidRDefault="00D66549" w:rsidP="00007F0B">
      <w:pPr>
        <w:jc w:val="center"/>
        <w:rPr>
          <w:b/>
          <w:bCs/>
          <w:color w:val="1F497D" w:themeColor="text2"/>
          <w:sz w:val="28"/>
          <w:szCs w:val="28"/>
        </w:rPr>
      </w:pPr>
      <w:r w:rsidRPr="00823ACA">
        <w:rPr>
          <w:b/>
          <w:bCs/>
          <w:color w:val="1F497D" w:themeColor="text2"/>
          <w:sz w:val="28"/>
          <w:szCs w:val="28"/>
        </w:rPr>
        <w:t>Une nouvelle coopération inter-hospitalière CHU de Rennes</w:t>
      </w:r>
      <w:r w:rsidR="00007F0B" w:rsidRPr="00823ACA">
        <w:rPr>
          <w:b/>
          <w:bCs/>
          <w:color w:val="1F497D" w:themeColor="text2"/>
          <w:sz w:val="28"/>
          <w:szCs w:val="28"/>
        </w:rPr>
        <w:t xml:space="preserve"> </w:t>
      </w:r>
      <w:r w:rsidRPr="00823ACA">
        <w:rPr>
          <w:b/>
          <w:bCs/>
          <w:color w:val="1F497D" w:themeColor="text2"/>
          <w:sz w:val="28"/>
          <w:szCs w:val="28"/>
        </w:rPr>
        <w:t>- CHR de Thiès (Sénégal)</w:t>
      </w:r>
    </w:p>
    <w:p w14:paraId="0A01CE45" w14:textId="6C135C80" w:rsidR="00F42CC6" w:rsidRPr="00B001EB" w:rsidRDefault="00B001EB" w:rsidP="00F42CC6">
      <w:pPr>
        <w:jc w:val="both"/>
        <w:rPr>
          <w:sz w:val="24"/>
          <w:szCs w:val="24"/>
        </w:rPr>
      </w:pPr>
      <w:r w:rsidRPr="00B001EB">
        <w:rPr>
          <w:sz w:val="24"/>
          <w:szCs w:val="24"/>
        </w:rPr>
        <w:t>F</w:t>
      </w:r>
      <w:r w:rsidR="00D5703F" w:rsidRPr="00B001EB">
        <w:rPr>
          <w:sz w:val="24"/>
          <w:szCs w:val="24"/>
        </w:rPr>
        <w:t xml:space="preserve">in mars 2024, une délégation rennaise s’est rendue au Centre Hospitalier Régional de Thiès, au Sénégal ; elle était composée du Pr Pierre Tattevin, chef de service Maladies Infectieuses et Réanimation Médicale, du Dr Régis Le Ho, urgentiste au CH de Vitré et au CHU de Rennes, coordonnateur de l’équipe territoriale des urgences, de Laurence Blaise cadre de santé des urgences, d’Anne-Cécile Renais, IDE aux urgences et de Nathalie </w:t>
      </w:r>
      <w:proofErr w:type="spellStart"/>
      <w:r w:rsidR="00D5703F" w:rsidRPr="00B001EB">
        <w:rPr>
          <w:sz w:val="24"/>
          <w:szCs w:val="24"/>
        </w:rPr>
        <w:t>Giovannacci</w:t>
      </w:r>
      <w:proofErr w:type="spellEnd"/>
      <w:r w:rsidR="00D5703F" w:rsidRPr="00B001EB">
        <w:rPr>
          <w:sz w:val="24"/>
          <w:szCs w:val="24"/>
        </w:rPr>
        <w:t>, directrice des coopérations et relations internationales.</w:t>
      </w:r>
      <w:r w:rsidR="00F42CC6" w:rsidRPr="00B001EB">
        <w:rPr>
          <w:sz w:val="24"/>
          <w:szCs w:val="24"/>
        </w:rPr>
        <w:t xml:space="preserve"> La délégation a reçu un excellent accueil et a pu attester que le Sénégal est vraiment le pays de la </w:t>
      </w:r>
      <w:proofErr w:type="spellStart"/>
      <w:r w:rsidR="00F42CC6" w:rsidRPr="00B001EB">
        <w:rPr>
          <w:sz w:val="24"/>
          <w:szCs w:val="24"/>
        </w:rPr>
        <w:t>teranga</w:t>
      </w:r>
      <w:proofErr w:type="spellEnd"/>
      <w:r w:rsidR="00662F84" w:rsidRPr="00B001EB">
        <w:rPr>
          <w:sz w:val="24"/>
          <w:szCs w:val="24"/>
        </w:rPr>
        <w:t xml:space="preserve"> *</w:t>
      </w:r>
      <w:r w:rsidR="00F42CC6" w:rsidRPr="00B001EB">
        <w:rPr>
          <w:sz w:val="24"/>
          <w:szCs w:val="24"/>
        </w:rPr>
        <w:t> !</w:t>
      </w:r>
    </w:p>
    <w:p w14:paraId="0252D77B" w14:textId="77777777" w:rsidR="00D5703F" w:rsidRPr="00B001EB" w:rsidRDefault="00D5703F" w:rsidP="00D5703F">
      <w:pPr>
        <w:jc w:val="both"/>
        <w:rPr>
          <w:sz w:val="24"/>
          <w:szCs w:val="24"/>
        </w:rPr>
      </w:pPr>
      <w:r w:rsidRPr="00B001EB">
        <w:rPr>
          <w:sz w:val="24"/>
          <w:szCs w:val="24"/>
        </w:rPr>
        <w:t>Cette première mission s’</w:t>
      </w:r>
      <w:r w:rsidR="00F42CC6" w:rsidRPr="00B001EB">
        <w:rPr>
          <w:sz w:val="24"/>
          <w:szCs w:val="24"/>
        </w:rPr>
        <w:t>inscrit</w:t>
      </w:r>
      <w:r w:rsidRPr="00B001EB">
        <w:rPr>
          <w:sz w:val="24"/>
          <w:szCs w:val="24"/>
        </w:rPr>
        <w:t xml:space="preserve"> dans le démarrage d’un projet de coopération inter-hospitalière entre le CHR de Thiès et le CHU de Rennes, retenu par l’appel à projets 2023 de la DGOS. </w:t>
      </w:r>
      <w:r w:rsidR="00662F84" w:rsidRPr="00B001EB">
        <w:rPr>
          <w:sz w:val="24"/>
          <w:szCs w:val="24"/>
        </w:rPr>
        <w:t xml:space="preserve">La demande prioritaire pour les partenaires </w:t>
      </w:r>
      <w:r w:rsidR="00BF7CC3" w:rsidRPr="00B001EB">
        <w:rPr>
          <w:sz w:val="24"/>
          <w:szCs w:val="24"/>
        </w:rPr>
        <w:t>s</w:t>
      </w:r>
      <w:r w:rsidR="00662F84" w:rsidRPr="00B001EB">
        <w:rPr>
          <w:sz w:val="24"/>
          <w:szCs w:val="24"/>
        </w:rPr>
        <w:t>énégalais</w:t>
      </w:r>
      <w:r w:rsidRPr="00B001EB">
        <w:rPr>
          <w:sz w:val="24"/>
          <w:szCs w:val="24"/>
        </w:rPr>
        <w:t xml:space="preserve"> </w:t>
      </w:r>
      <w:r w:rsidR="00662F84" w:rsidRPr="00B001EB">
        <w:rPr>
          <w:sz w:val="24"/>
          <w:szCs w:val="24"/>
        </w:rPr>
        <w:t xml:space="preserve">était un </w:t>
      </w:r>
      <w:r w:rsidRPr="00B001EB">
        <w:rPr>
          <w:sz w:val="24"/>
          <w:szCs w:val="24"/>
        </w:rPr>
        <w:t>accompagne</w:t>
      </w:r>
      <w:r w:rsidR="00662F84" w:rsidRPr="00B001EB">
        <w:rPr>
          <w:sz w:val="24"/>
          <w:szCs w:val="24"/>
        </w:rPr>
        <w:t>ment de leur projet de ré</w:t>
      </w:r>
      <w:r w:rsidRPr="00B001EB">
        <w:rPr>
          <w:sz w:val="24"/>
          <w:szCs w:val="24"/>
        </w:rPr>
        <w:t xml:space="preserve">organisation de </w:t>
      </w:r>
      <w:r w:rsidR="00662F84" w:rsidRPr="00B001EB">
        <w:rPr>
          <w:sz w:val="24"/>
          <w:szCs w:val="24"/>
        </w:rPr>
        <w:t>l</w:t>
      </w:r>
      <w:r w:rsidRPr="00B001EB">
        <w:rPr>
          <w:sz w:val="24"/>
          <w:szCs w:val="24"/>
        </w:rPr>
        <w:t xml:space="preserve">’accueil des urgences, </w:t>
      </w:r>
      <w:r w:rsidR="00662F84" w:rsidRPr="00B001EB">
        <w:rPr>
          <w:sz w:val="24"/>
          <w:szCs w:val="24"/>
        </w:rPr>
        <w:t>dans le cadre du regroupement</w:t>
      </w:r>
      <w:r w:rsidRPr="00B001EB">
        <w:rPr>
          <w:sz w:val="24"/>
          <w:szCs w:val="24"/>
        </w:rPr>
        <w:t xml:space="preserve"> des urgences médicales et chirurgicales.</w:t>
      </w:r>
    </w:p>
    <w:p w14:paraId="3F2135D1" w14:textId="77777777" w:rsidR="00D5703F" w:rsidRPr="00B001EB" w:rsidRDefault="00D5703F" w:rsidP="00D5703F">
      <w:pPr>
        <w:jc w:val="both"/>
        <w:rPr>
          <w:sz w:val="24"/>
          <w:szCs w:val="24"/>
        </w:rPr>
      </w:pPr>
      <w:r w:rsidRPr="00B001EB">
        <w:rPr>
          <w:sz w:val="24"/>
          <w:szCs w:val="24"/>
        </w:rPr>
        <w:t>Compte tenu du décalage dans les travaux ne permettant pas une immersion dans le nouveau service, il a été décidé conjointement de saisir l’opportunité de la venue de la mission rennaise pour contribuer au programme de formation aux équipes en amont de l’ouverture du service.</w:t>
      </w:r>
    </w:p>
    <w:p w14:paraId="4F148283" w14:textId="77777777" w:rsidR="00B001EB" w:rsidRPr="00B001EB" w:rsidRDefault="00B001EB" w:rsidP="006A4F5B">
      <w:pPr>
        <w:jc w:val="center"/>
        <w:rPr>
          <w:sz w:val="24"/>
          <w:szCs w:val="24"/>
        </w:rPr>
        <w:sectPr w:rsidR="00B001EB" w:rsidRPr="00B001EB" w:rsidSect="00823ACA">
          <w:type w:val="continuous"/>
          <w:pgSz w:w="11906" w:h="16838"/>
          <w:pgMar w:top="1417" w:right="1417" w:bottom="1417" w:left="1417" w:header="708" w:footer="708" w:gutter="0"/>
          <w:cols w:space="708"/>
          <w:docGrid w:linePitch="360"/>
        </w:sectPr>
      </w:pPr>
    </w:p>
    <w:p w14:paraId="60EC3356" w14:textId="717FA1D2" w:rsidR="00B001EB" w:rsidRDefault="006A4F5B" w:rsidP="00B001EB">
      <w:pPr>
        <w:jc w:val="center"/>
        <w:sectPr w:rsidR="00B001EB" w:rsidSect="00B001EB">
          <w:type w:val="continuous"/>
          <w:pgSz w:w="11906" w:h="16838"/>
          <w:pgMar w:top="1417" w:right="1417" w:bottom="1417" w:left="1417" w:header="708" w:footer="708" w:gutter="0"/>
          <w:cols w:space="708"/>
          <w:docGrid w:linePitch="360"/>
        </w:sectPr>
      </w:pPr>
      <w:r>
        <w:rPr>
          <w:noProof/>
        </w:rPr>
        <w:drawing>
          <wp:inline distT="0" distB="0" distL="0" distR="0" wp14:anchorId="6B172EB9" wp14:editId="40ED0BD8">
            <wp:extent cx="4301615" cy="3219450"/>
            <wp:effectExtent l="0" t="0" r="3810" b="0"/>
            <wp:docPr id="1" name="Image 1" descr="Une image contenant habits, ciel, personne, plein a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habits, ciel, personne, plein air&#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9374" cy="3232741"/>
                    </a:xfrm>
                    <a:prstGeom prst="rect">
                      <a:avLst/>
                    </a:prstGeom>
                    <a:noFill/>
                    <a:ln>
                      <a:noFill/>
                    </a:ln>
                  </pic:spPr>
                </pic:pic>
              </a:graphicData>
            </a:graphic>
          </wp:inline>
        </w:drawing>
      </w:r>
    </w:p>
    <w:p w14:paraId="04CC65C5" w14:textId="77777777" w:rsidR="00B001EB" w:rsidRDefault="00B001EB" w:rsidP="00B001EB">
      <w:pPr>
        <w:pStyle w:val="NormalWeb"/>
        <w:sectPr w:rsidR="00B001EB" w:rsidSect="00B001EB">
          <w:type w:val="continuous"/>
          <w:pgSz w:w="11906" w:h="16838"/>
          <w:pgMar w:top="1417" w:right="1417" w:bottom="1417" w:left="1417" w:header="708" w:footer="708" w:gutter="0"/>
          <w:cols w:num="2" w:space="708"/>
          <w:docGrid w:linePitch="360"/>
        </w:sectPr>
      </w:pPr>
    </w:p>
    <w:p w14:paraId="781A6C3D" w14:textId="3A2F531A" w:rsidR="00D5703F" w:rsidRPr="00B001EB" w:rsidRDefault="00D5703F" w:rsidP="00B001EB">
      <w:pPr>
        <w:pStyle w:val="NormalWeb"/>
        <w:jc w:val="both"/>
        <w:rPr>
          <w:rFonts w:asciiTheme="minorHAnsi" w:hAnsiTheme="minorHAnsi" w:cstheme="minorHAnsi"/>
        </w:rPr>
      </w:pPr>
      <w:r w:rsidRPr="00B001EB">
        <w:rPr>
          <w:rFonts w:asciiTheme="minorHAnsi" w:hAnsiTheme="minorHAnsi" w:cstheme="minorHAnsi"/>
        </w:rPr>
        <w:lastRenderedPageBreak/>
        <w:t>Le partenariat entre l’Université de Rennes et l’Université de Thiès (UFR sciences de la santé) représentée par le Doyen/Directeur Pr Cissé a aussi permis de faciliter la coopération entre le CHU de Rennes et le CHR, et de manière pragmatique, de mettre en place une formation par simulation pour les futures équipes du SAU.</w:t>
      </w:r>
      <w:r w:rsidR="0006531B" w:rsidRPr="00B001EB">
        <w:rPr>
          <w:rFonts w:asciiTheme="minorHAnsi" w:hAnsiTheme="minorHAnsi" w:cstheme="minorHAnsi"/>
        </w:rPr>
        <w:t xml:space="preserve"> </w:t>
      </w:r>
    </w:p>
    <w:p w14:paraId="56898631" w14:textId="48BE60D9" w:rsidR="00007F0B" w:rsidRDefault="00007F0B" w:rsidP="006A4F5B">
      <w:pPr>
        <w:jc w:val="center"/>
      </w:pPr>
      <w:r>
        <w:rPr>
          <w:noProof/>
        </w:rPr>
        <w:drawing>
          <wp:inline distT="0" distB="0" distL="0" distR="0" wp14:anchorId="49F820B0" wp14:editId="33893724">
            <wp:extent cx="3327400" cy="2491101"/>
            <wp:effectExtent l="0" t="0" r="6350" b="5080"/>
            <wp:docPr id="154284769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019" cy="2499051"/>
                    </a:xfrm>
                    <a:prstGeom prst="rect">
                      <a:avLst/>
                    </a:prstGeom>
                    <a:noFill/>
                  </pic:spPr>
                </pic:pic>
              </a:graphicData>
            </a:graphic>
          </wp:inline>
        </w:drawing>
      </w:r>
    </w:p>
    <w:p w14:paraId="28B764C9" w14:textId="77777777" w:rsidR="0006531B" w:rsidRPr="00B001EB" w:rsidRDefault="0006531B" w:rsidP="00D5703F">
      <w:pPr>
        <w:jc w:val="both"/>
        <w:rPr>
          <w:sz w:val="24"/>
          <w:szCs w:val="24"/>
        </w:rPr>
      </w:pPr>
      <w:r w:rsidRPr="00B001EB">
        <w:rPr>
          <w:sz w:val="24"/>
          <w:szCs w:val="24"/>
        </w:rPr>
        <w:t>Des rencontres ont également été organisées avec le Directeur régional de la Santé et la Conseillère santé de l’Ambassade ; la délégation a pu assister à l’inauguration des futurs locaux du SAU p</w:t>
      </w:r>
      <w:r w:rsidR="00F559CE" w:rsidRPr="00B001EB">
        <w:rPr>
          <w:sz w:val="24"/>
          <w:szCs w:val="24"/>
        </w:rPr>
        <w:t xml:space="preserve">ar Mme la </w:t>
      </w:r>
      <w:proofErr w:type="gramStart"/>
      <w:r w:rsidR="00F559CE" w:rsidRPr="00B001EB">
        <w:rPr>
          <w:sz w:val="24"/>
          <w:szCs w:val="24"/>
        </w:rPr>
        <w:t>Ministre</w:t>
      </w:r>
      <w:proofErr w:type="gramEnd"/>
      <w:r w:rsidR="00F559CE" w:rsidRPr="00B001EB">
        <w:rPr>
          <w:sz w:val="24"/>
          <w:szCs w:val="24"/>
        </w:rPr>
        <w:t xml:space="preserve"> de la Santé, et se rendre dans les locaux du SAMU de Dakar.</w:t>
      </w:r>
    </w:p>
    <w:p w14:paraId="1EA239FB" w14:textId="47BF92C0" w:rsidR="00D5703F" w:rsidRPr="00B001EB" w:rsidRDefault="00D5703F" w:rsidP="00D5703F">
      <w:pPr>
        <w:jc w:val="both"/>
        <w:rPr>
          <w:sz w:val="24"/>
          <w:szCs w:val="24"/>
        </w:rPr>
      </w:pPr>
      <w:r w:rsidRPr="00B001EB">
        <w:rPr>
          <w:sz w:val="24"/>
          <w:szCs w:val="24"/>
        </w:rPr>
        <w:t xml:space="preserve">A l’issue de l’évaluation de la mission, il a été proposé de cibler la venue de la délégation de Thiès à Rennes du 14 au 21 septembre </w:t>
      </w:r>
      <w:r w:rsidR="00007F0B" w:rsidRPr="00B001EB">
        <w:rPr>
          <w:sz w:val="24"/>
          <w:szCs w:val="24"/>
        </w:rPr>
        <w:t xml:space="preserve">2024 </w:t>
      </w:r>
      <w:r w:rsidRPr="00B001EB">
        <w:rPr>
          <w:sz w:val="24"/>
          <w:szCs w:val="24"/>
        </w:rPr>
        <w:t xml:space="preserve">sur une immersion dans les services d’urgences (Rennes, Vitré), avec </w:t>
      </w:r>
      <w:r w:rsidR="002757E2" w:rsidRPr="00B001EB">
        <w:rPr>
          <w:sz w:val="24"/>
          <w:szCs w:val="24"/>
        </w:rPr>
        <w:t xml:space="preserve">la </w:t>
      </w:r>
      <w:r w:rsidRPr="00B001EB">
        <w:rPr>
          <w:sz w:val="24"/>
          <w:szCs w:val="24"/>
        </w:rPr>
        <w:t>possibilité de participer à des séanc</w:t>
      </w:r>
      <w:r w:rsidR="002757E2" w:rsidRPr="00B001EB">
        <w:rPr>
          <w:sz w:val="24"/>
          <w:szCs w:val="24"/>
        </w:rPr>
        <w:t xml:space="preserve">es de formation par simulation tout en poursuivant les échanges par </w:t>
      </w:r>
      <w:proofErr w:type="spellStart"/>
      <w:r w:rsidR="002757E2" w:rsidRPr="00B001EB">
        <w:rPr>
          <w:sz w:val="24"/>
          <w:szCs w:val="24"/>
        </w:rPr>
        <w:t>visio</w:t>
      </w:r>
      <w:proofErr w:type="spellEnd"/>
      <w:r w:rsidR="002757E2" w:rsidRPr="00B001EB">
        <w:rPr>
          <w:sz w:val="24"/>
          <w:szCs w:val="24"/>
        </w:rPr>
        <w:t xml:space="preserve"> pour accompagner les équipes à l’ouverture du SAU. Ce partenariat sera formalisé via la signature de la convention inter-hospitalière entre le CHR de Thiès et le CHU de Rennes, et se poursuivra sur d’autres axes transversaux identifiés par la gouvernance du CHR de Thiès. </w:t>
      </w:r>
    </w:p>
    <w:p w14:paraId="2054194C" w14:textId="0F53C56A" w:rsidR="00007F0B" w:rsidRPr="00B001EB" w:rsidRDefault="006A4F5B" w:rsidP="00A978E1">
      <w:pPr>
        <w:jc w:val="both"/>
        <w:rPr>
          <w:sz w:val="24"/>
          <w:szCs w:val="24"/>
        </w:rPr>
        <w:sectPr w:rsidR="00007F0B" w:rsidRPr="00B001EB" w:rsidSect="00823ACA">
          <w:type w:val="continuous"/>
          <w:pgSz w:w="11906" w:h="16838"/>
          <w:pgMar w:top="1417" w:right="1417" w:bottom="1417" w:left="1417" w:header="708" w:footer="708" w:gutter="0"/>
          <w:cols w:space="708"/>
          <w:docGrid w:linePitch="360"/>
        </w:sectPr>
      </w:pPr>
      <w:r w:rsidRPr="00B001EB">
        <w:rPr>
          <w:sz w:val="24"/>
          <w:szCs w:val="24"/>
        </w:rPr>
        <w:t xml:space="preserve">* </w:t>
      </w:r>
      <w:proofErr w:type="spellStart"/>
      <w:r w:rsidRPr="00B001EB">
        <w:rPr>
          <w:i/>
          <w:sz w:val="24"/>
          <w:szCs w:val="24"/>
        </w:rPr>
        <w:t>Teranga</w:t>
      </w:r>
      <w:proofErr w:type="spellEnd"/>
      <w:r w:rsidRPr="00B001EB">
        <w:rPr>
          <w:i/>
          <w:sz w:val="24"/>
          <w:szCs w:val="24"/>
        </w:rPr>
        <w:t> : hospitalité, en Wolof</w:t>
      </w:r>
    </w:p>
    <w:p w14:paraId="4CD51529" w14:textId="2B431DEE" w:rsidR="00662F84" w:rsidRPr="00B001EB" w:rsidRDefault="00662F84" w:rsidP="001F4829">
      <w:pPr>
        <w:jc w:val="both"/>
        <w:rPr>
          <w:sz w:val="24"/>
          <w:szCs w:val="24"/>
        </w:rPr>
      </w:pPr>
    </w:p>
    <w:sectPr w:rsidR="00662F84" w:rsidRPr="00B001EB" w:rsidSect="00823AC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36ECE" w14:textId="77777777" w:rsidR="00283A8E" w:rsidRDefault="00283A8E" w:rsidP="00A978E1">
      <w:pPr>
        <w:spacing w:after="0" w:line="240" w:lineRule="auto"/>
      </w:pPr>
      <w:r>
        <w:separator/>
      </w:r>
    </w:p>
  </w:endnote>
  <w:endnote w:type="continuationSeparator" w:id="0">
    <w:p w14:paraId="66408BDA" w14:textId="77777777" w:rsidR="00283A8E" w:rsidRDefault="00283A8E" w:rsidP="00A97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E5222" w14:textId="77777777" w:rsidR="00283A8E" w:rsidRDefault="00283A8E" w:rsidP="00A978E1">
      <w:pPr>
        <w:spacing w:after="0" w:line="240" w:lineRule="auto"/>
      </w:pPr>
      <w:r>
        <w:separator/>
      </w:r>
    </w:p>
  </w:footnote>
  <w:footnote w:type="continuationSeparator" w:id="0">
    <w:p w14:paraId="1030DE07" w14:textId="77777777" w:rsidR="00283A8E" w:rsidRDefault="00283A8E" w:rsidP="00A978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CD"/>
    <w:rsid w:val="00007F0B"/>
    <w:rsid w:val="0006531B"/>
    <w:rsid w:val="000C4E9B"/>
    <w:rsid w:val="001366B1"/>
    <w:rsid w:val="00172A46"/>
    <w:rsid w:val="001F4829"/>
    <w:rsid w:val="002757E2"/>
    <w:rsid w:val="00283A8E"/>
    <w:rsid w:val="003E6C94"/>
    <w:rsid w:val="003E7FCD"/>
    <w:rsid w:val="00451451"/>
    <w:rsid w:val="005D6168"/>
    <w:rsid w:val="00662F84"/>
    <w:rsid w:val="00670E0A"/>
    <w:rsid w:val="006A4F5B"/>
    <w:rsid w:val="00823ACA"/>
    <w:rsid w:val="00883489"/>
    <w:rsid w:val="00895CD6"/>
    <w:rsid w:val="00A978E1"/>
    <w:rsid w:val="00B001EB"/>
    <w:rsid w:val="00BF7CC3"/>
    <w:rsid w:val="00D5703F"/>
    <w:rsid w:val="00D66549"/>
    <w:rsid w:val="00F42CC6"/>
    <w:rsid w:val="00F559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CD041"/>
  <w15:chartTrackingRefBased/>
  <w15:docId w15:val="{E67E710E-FC2B-49FC-8FE0-D06DA3C7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2F84"/>
    <w:pPr>
      <w:ind w:left="720"/>
      <w:contextualSpacing/>
    </w:pPr>
  </w:style>
  <w:style w:type="paragraph" w:styleId="Textedebulles">
    <w:name w:val="Balloon Text"/>
    <w:basedOn w:val="Normal"/>
    <w:link w:val="TextedebullesCar"/>
    <w:uiPriority w:val="99"/>
    <w:semiHidden/>
    <w:unhideWhenUsed/>
    <w:rsid w:val="00662F84"/>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662F84"/>
    <w:rPr>
      <w:rFonts w:ascii="Times New Roman" w:hAnsi="Times New Roman" w:cs="Times New Roman"/>
      <w:sz w:val="18"/>
      <w:szCs w:val="18"/>
    </w:rPr>
  </w:style>
  <w:style w:type="paragraph" w:styleId="NormalWeb">
    <w:name w:val="Normal (Web)"/>
    <w:basedOn w:val="Normal"/>
    <w:uiPriority w:val="99"/>
    <w:unhideWhenUsed/>
    <w:rsid w:val="00007F0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978E1"/>
    <w:pPr>
      <w:tabs>
        <w:tab w:val="center" w:pos="4536"/>
        <w:tab w:val="right" w:pos="9072"/>
      </w:tabs>
      <w:spacing w:after="0" w:line="240" w:lineRule="auto"/>
    </w:pPr>
  </w:style>
  <w:style w:type="character" w:customStyle="1" w:styleId="En-tteCar">
    <w:name w:val="En-tête Car"/>
    <w:basedOn w:val="Policepardfaut"/>
    <w:link w:val="En-tte"/>
    <w:uiPriority w:val="99"/>
    <w:rsid w:val="00A978E1"/>
  </w:style>
  <w:style w:type="paragraph" w:styleId="Pieddepage">
    <w:name w:val="footer"/>
    <w:basedOn w:val="Normal"/>
    <w:link w:val="PieddepageCar"/>
    <w:uiPriority w:val="99"/>
    <w:unhideWhenUsed/>
    <w:rsid w:val="00A978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7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90507">
      <w:bodyDiv w:val="1"/>
      <w:marLeft w:val="0"/>
      <w:marRight w:val="0"/>
      <w:marTop w:val="0"/>
      <w:marBottom w:val="0"/>
      <w:divBdr>
        <w:top w:val="none" w:sz="0" w:space="0" w:color="auto"/>
        <w:left w:val="none" w:sz="0" w:space="0" w:color="auto"/>
        <w:bottom w:val="none" w:sz="0" w:space="0" w:color="auto"/>
        <w:right w:val="none" w:sz="0" w:space="0" w:color="auto"/>
      </w:divBdr>
    </w:div>
    <w:div w:id="588003934">
      <w:bodyDiv w:val="1"/>
      <w:marLeft w:val="0"/>
      <w:marRight w:val="0"/>
      <w:marTop w:val="0"/>
      <w:marBottom w:val="0"/>
      <w:divBdr>
        <w:top w:val="none" w:sz="0" w:space="0" w:color="auto"/>
        <w:left w:val="none" w:sz="0" w:space="0" w:color="auto"/>
        <w:bottom w:val="none" w:sz="0" w:space="0" w:color="auto"/>
        <w:right w:val="none" w:sz="0" w:space="0" w:color="auto"/>
      </w:divBdr>
    </w:div>
    <w:div w:id="661398903">
      <w:bodyDiv w:val="1"/>
      <w:marLeft w:val="0"/>
      <w:marRight w:val="0"/>
      <w:marTop w:val="0"/>
      <w:marBottom w:val="0"/>
      <w:divBdr>
        <w:top w:val="none" w:sz="0" w:space="0" w:color="auto"/>
        <w:left w:val="none" w:sz="0" w:space="0" w:color="auto"/>
        <w:bottom w:val="none" w:sz="0" w:space="0" w:color="auto"/>
        <w:right w:val="none" w:sz="0" w:space="0" w:color="auto"/>
      </w:divBdr>
    </w:div>
    <w:div w:id="750807883">
      <w:bodyDiv w:val="1"/>
      <w:marLeft w:val="0"/>
      <w:marRight w:val="0"/>
      <w:marTop w:val="0"/>
      <w:marBottom w:val="0"/>
      <w:divBdr>
        <w:top w:val="none" w:sz="0" w:space="0" w:color="auto"/>
        <w:left w:val="none" w:sz="0" w:space="0" w:color="auto"/>
        <w:bottom w:val="none" w:sz="0" w:space="0" w:color="auto"/>
        <w:right w:val="none" w:sz="0" w:space="0" w:color="auto"/>
      </w:divBdr>
    </w:div>
    <w:div w:id="771123023">
      <w:bodyDiv w:val="1"/>
      <w:marLeft w:val="0"/>
      <w:marRight w:val="0"/>
      <w:marTop w:val="0"/>
      <w:marBottom w:val="0"/>
      <w:divBdr>
        <w:top w:val="none" w:sz="0" w:space="0" w:color="auto"/>
        <w:left w:val="none" w:sz="0" w:space="0" w:color="auto"/>
        <w:bottom w:val="none" w:sz="0" w:space="0" w:color="auto"/>
        <w:right w:val="none" w:sz="0" w:space="0" w:color="auto"/>
      </w:divBdr>
    </w:div>
    <w:div w:id="1428307363">
      <w:bodyDiv w:val="1"/>
      <w:marLeft w:val="0"/>
      <w:marRight w:val="0"/>
      <w:marTop w:val="0"/>
      <w:marBottom w:val="0"/>
      <w:divBdr>
        <w:top w:val="none" w:sz="0" w:space="0" w:color="auto"/>
        <w:left w:val="none" w:sz="0" w:space="0" w:color="auto"/>
        <w:bottom w:val="none" w:sz="0" w:space="0" w:color="auto"/>
        <w:right w:val="none" w:sz="0" w:space="0" w:color="auto"/>
      </w:divBdr>
    </w:div>
    <w:div w:id="1621379346">
      <w:bodyDiv w:val="1"/>
      <w:marLeft w:val="0"/>
      <w:marRight w:val="0"/>
      <w:marTop w:val="0"/>
      <w:marBottom w:val="0"/>
      <w:divBdr>
        <w:top w:val="none" w:sz="0" w:space="0" w:color="auto"/>
        <w:left w:val="none" w:sz="0" w:space="0" w:color="auto"/>
        <w:bottom w:val="none" w:sz="0" w:space="0" w:color="auto"/>
        <w:right w:val="none" w:sz="0" w:space="0" w:color="auto"/>
      </w:divBdr>
    </w:div>
    <w:div w:id="186844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401</Words>
  <Characters>2211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CHU-Rennes</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GIOVANNACCI Nathalie</dc:creator>
  <cp:keywords/>
  <dc:description/>
  <cp:lastModifiedBy>CARTIER Nathalie</cp:lastModifiedBy>
  <cp:revision>8</cp:revision>
  <dcterms:created xsi:type="dcterms:W3CDTF">2024-05-13T11:11:00Z</dcterms:created>
  <dcterms:modified xsi:type="dcterms:W3CDTF">2024-08-28T13:46:00Z</dcterms:modified>
</cp:coreProperties>
</file>